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113FC" w:rsidRPr="009B3851" w:rsidRDefault="009113FC" w:rsidP="009B3851">
      <w:pPr>
        <w:spacing w:line="360" w:lineRule="auto"/>
        <w:jc w:val="center"/>
        <w:rPr>
          <w:rFonts w:ascii="仿宋" w:eastAsia="仿宋" w:hAnsi="仿宋"/>
          <w:b/>
          <w:color w:val="000000" w:themeColor="text1"/>
          <w:sz w:val="32"/>
          <w:szCs w:val="24"/>
        </w:rPr>
      </w:pPr>
      <w:r w:rsidRPr="009B3851">
        <w:rPr>
          <w:rFonts w:ascii="仿宋" w:eastAsia="仿宋" w:hAnsi="仿宋" w:hint="eastAsia"/>
          <w:b/>
          <w:color w:val="000000" w:themeColor="text1"/>
          <w:sz w:val="32"/>
          <w:szCs w:val="24"/>
        </w:rPr>
        <w:t>江苏核电有限公司202</w:t>
      </w:r>
      <w:r w:rsidR="00575372">
        <w:rPr>
          <w:rFonts w:ascii="仿宋" w:eastAsia="仿宋" w:hAnsi="仿宋" w:hint="eastAsia"/>
          <w:b/>
          <w:color w:val="000000" w:themeColor="text1"/>
          <w:sz w:val="32"/>
          <w:szCs w:val="24"/>
        </w:rPr>
        <w:t>1</w:t>
      </w:r>
      <w:r w:rsidRPr="009B3851">
        <w:rPr>
          <w:rFonts w:ascii="仿宋" w:eastAsia="仿宋" w:hAnsi="仿宋" w:hint="eastAsia"/>
          <w:b/>
          <w:color w:val="000000" w:themeColor="text1"/>
          <w:sz w:val="32"/>
          <w:szCs w:val="24"/>
        </w:rPr>
        <w:t>年度</w:t>
      </w:r>
      <w:r w:rsidR="00575372">
        <w:rPr>
          <w:rFonts w:ascii="仿宋" w:eastAsia="仿宋" w:hAnsi="仿宋" w:hint="eastAsia"/>
          <w:b/>
          <w:color w:val="000000" w:themeColor="text1"/>
          <w:sz w:val="32"/>
          <w:szCs w:val="24"/>
        </w:rPr>
        <w:t>校园</w:t>
      </w:r>
      <w:r w:rsidRPr="009B3851">
        <w:rPr>
          <w:rFonts w:ascii="仿宋" w:eastAsia="仿宋" w:hAnsi="仿宋" w:hint="eastAsia"/>
          <w:b/>
          <w:color w:val="000000" w:themeColor="text1"/>
          <w:sz w:val="32"/>
          <w:szCs w:val="24"/>
        </w:rPr>
        <w:t>招聘</w:t>
      </w:r>
      <w:r w:rsidR="0027012A">
        <w:rPr>
          <w:rFonts w:ascii="仿宋" w:eastAsia="仿宋" w:hAnsi="仿宋" w:hint="eastAsia"/>
          <w:b/>
          <w:color w:val="000000" w:themeColor="text1"/>
          <w:sz w:val="32"/>
          <w:szCs w:val="24"/>
        </w:rPr>
        <w:t>简章</w:t>
      </w:r>
    </w:p>
    <w:p w:rsidR="009113FC" w:rsidRPr="009B3851" w:rsidRDefault="00C36C3B" w:rsidP="009B3851">
      <w:pPr>
        <w:spacing w:line="360" w:lineRule="auto"/>
        <w:ind w:firstLineChars="200" w:firstLine="482"/>
        <w:jc w:val="left"/>
        <w:rPr>
          <w:rFonts w:ascii="仿宋" w:eastAsia="仿宋" w:hAnsi="仿宋"/>
          <w:b/>
          <w:color w:val="000000" w:themeColor="text1"/>
          <w:sz w:val="24"/>
          <w:szCs w:val="24"/>
        </w:rPr>
      </w:pPr>
      <w:r w:rsidRPr="009B3851">
        <w:rPr>
          <w:rFonts w:ascii="仿宋" w:eastAsia="仿宋" w:hAnsi="仿宋" w:hint="eastAsia"/>
          <w:b/>
          <w:color w:val="000000" w:themeColor="text1"/>
          <w:sz w:val="24"/>
          <w:szCs w:val="24"/>
        </w:rPr>
        <w:t>一、公司简介</w:t>
      </w:r>
    </w:p>
    <w:p w:rsidR="00FA1A4F" w:rsidRPr="00FA1A4F" w:rsidRDefault="001907DA" w:rsidP="001907DA">
      <w:pPr>
        <w:spacing w:line="360" w:lineRule="auto"/>
        <w:ind w:firstLineChars="200" w:firstLine="480"/>
        <w:jc w:val="left"/>
        <w:rPr>
          <w:rFonts w:ascii="仿宋" w:eastAsia="仿宋" w:hAnsi="仿宋"/>
          <w:color w:val="000000" w:themeColor="text1"/>
          <w:sz w:val="24"/>
          <w:szCs w:val="24"/>
        </w:rPr>
      </w:pPr>
      <w:r w:rsidRPr="001907DA">
        <w:rPr>
          <w:rFonts w:ascii="仿宋" w:eastAsia="仿宋" w:hAnsi="仿宋" w:hint="eastAsia"/>
          <w:color w:val="000000" w:themeColor="text1"/>
          <w:sz w:val="24"/>
          <w:szCs w:val="24"/>
        </w:rPr>
        <w:t>江苏核电有限公司成立于1997年12月18日，隶属于中国核工业集团有限公司。公司作为项目业主，负责田湾核电站的建设管理和建成后的商业运行，以及部分核电新厂址开发和保护。田湾核电站位于江苏省连云港市连云区，是我国不可多得的沿海优良厂址之一，规划建设8台百万千瓦级压水堆核电机组</w:t>
      </w:r>
      <w:r w:rsidR="004B3230">
        <w:rPr>
          <w:rFonts w:ascii="仿宋" w:eastAsia="仿宋" w:hAnsi="仿宋" w:hint="eastAsia"/>
          <w:color w:val="000000" w:themeColor="text1"/>
          <w:sz w:val="24"/>
          <w:szCs w:val="24"/>
        </w:rPr>
        <w:t>，</w:t>
      </w:r>
      <w:r w:rsidR="004B3230" w:rsidRPr="004B3230">
        <w:rPr>
          <w:rFonts w:ascii="仿宋" w:eastAsia="仿宋" w:hAnsi="仿宋" w:hint="eastAsia"/>
          <w:color w:val="000000" w:themeColor="text1"/>
          <w:sz w:val="24"/>
          <w:szCs w:val="24"/>
        </w:rPr>
        <w:t>全面建成后将成为全球总装机容量最大的核电基地。目前1-5号机组安全稳定运行，6号机组计划于年内投入商运，7、8号机组正在稳步推进前期各项工作，并将于年内实现开工建设。</w:t>
      </w:r>
    </w:p>
    <w:p w:rsidR="00C36C3B" w:rsidRDefault="001907DA" w:rsidP="001907DA">
      <w:pPr>
        <w:spacing w:line="360" w:lineRule="auto"/>
        <w:ind w:firstLineChars="200" w:firstLine="480"/>
        <w:jc w:val="left"/>
        <w:rPr>
          <w:rFonts w:ascii="仿宋" w:eastAsia="仿宋" w:hAnsi="仿宋"/>
          <w:color w:val="000000" w:themeColor="text1"/>
          <w:sz w:val="24"/>
          <w:szCs w:val="24"/>
        </w:rPr>
      </w:pPr>
      <w:r w:rsidRPr="001907DA">
        <w:rPr>
          <w:rFonts w:ascii="仿宋" w:eastAsia="仿宋" w:hAnsi="仿宋" w:hint="eastAsia"/>
          <w:color w:val="000000" w:themeColor="text1"/>
          <w:sz w:val="24"/>
          <w:szCs w:val="24"/>
        </w:rPr>
        <w:t>一期工程1、2号机组（单机容量106万千瓦）和二期工程3、4号机组（单机容量112.6万千瓦），是中俄两国政府加深政治互信、发展经济贸易、加强国际战略协作，共同推动中俄核能合作的标志性工程。</w:t>
      </w:r>
    </w:p>
    <w:p w:rsidR="00C36C3B" w:rsidRDefault="00F80EE0" w:rsidP="009B3851">
      <w:pPr>
        <w:spacing w:line="360" w:lineRule="auto"/>
        <w:ind w:firstLineChars="200" w:firstLine="482"/>
        <w:jc w:val="left"/>
        <w:rPr>
          <w:rFonts w:ascii="仿宋" w:eastAsia="仿宋" w:hAnsi="仿宋"/>
          <w:b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b/>
          <w:color w:val="000000" w:themeColor="text1"/>
          <w:sz w:val="24"/>
          <w:szCs w:val="24"/>
        </w:rPr>
        <w:t>二、招聘</w:t>
      </w:r>
      <w:r w:rsidR="00575372">
        <w:rPr>
          <w:rFonts w:ascii="仿宋" w:eastAsia="仿宋" w:hAnsi="仿宋" w:hint="eastAsia"/>
          <w:b/>
          <w:color w:val="000000" w:themeColor="text1"/>
          <w:sz w:val="24"/>
          <w:szCs w:val="24"/>
        </w:rPr>
        <w:t>要求</w:t>
      </w:r>
    </w:p>
    <w:p w:rsidR="00FA1A4F" w:rsidRPr="00FA1A4F" w:rsidRDefault="00FA1A4F" w:rsidP="00FA1A4F">
      <w:pPr>
        <w:spacing w:line="360" w:lineRule="auto"/>
        <w:ind w:firstLineChars="200" w:firstLine="480"/>
        <w:jc w:val="left"/>
        <w:rPr>
          <w:rFonts w:ascii="仿宋" w:eastAsia="仿宋" w:hAnsi="仿宋"/>
          <w:color w:val="000000" w:themeColor="text1"/>
          <w:sz w:val="24"/>
          <w:szCs w:val="24"/>
        </w:rPr>
      </w:pPr>
      <w:r w:rsidRPr="00FA1A4F">
        <w:rPr>
          <w:rFonts w:ascii="仿宋" w:eastAsia="仿宋" w:hAnsi="仿宋" w:hint="eastAsia"/>
          <w:color w:val="000000" w:themeColor="text1"/>
          <w:sz w:val="24"/>
          <w:szCs w:val="24"/>
        </w:rPr>
        <w:t>1.</w:t>
      </w:r>
      <w:r w:rsidR="00575372">
        <w:rPr>
          <w:rFonts w:ascii="仿宋" w:eastAsia="仿宋" w:hAnsi="仿宋" w:hint="eastAsia"/>
          <w:color w:val="000000" w:themeColor="text1"/>
          <w:sz w:val="24"/>
          <w:szCs w:val="24"/>
        </w:rPr>
        <w:t>2021届普通高校毕业生，报到时应取得毕业证、学位证</w:t>
      </w:r>
      <w:r w:rsidRPr="00FA1A4F">
        <w:rPr>
          <w:rFonts w:ascii="仿宋" w:eastAsia="仿宋" w:hAnsi="仿宋" w:hint="eastAsia"/>
          <w:color w:val="000000" w:themeColor="text1"/>
          <w:sz w:val="24"/>
          <w:szCs w:val="24"/>
        </w:rPr>
        <w:t>；</w:t>
      </w:r>
    </w:p>
    <w:p w:rsidR="00FA1A4F" w:rsidRPr="00FA1A4F" w:rsidRDefault="00FA1A4F" w:rsidP="00FA1A4F">
      <w:pPr>
        <w:spacing w:line="360" w:lineRule="auto"/>
        <w:ind w:firstLineChars="200" w:firstLine="480"/>
        <w:jc w:val="left"/>
        <w:rPr>
          <w:rFonts w:ascii="仿宋" w:eastAsia="仿宋" w:hAnsi="仿宋"/>
          <w:color w:val="000000" w:themeColor="text1"/>
          <w:sz w:val="24"/>
          <w:szCs w:val="24"/>
        </w:rPr>
      </w:pPr>
      <w:r w:rsidRPr="00FA1A4F">
        <w:rPr>
          <w:rFonts w:ascii="仿宋" w:eastAsia="仿宋" w:hAnsi="仿宋" w:hint="eastAsia"/>
          <w:color w:val="000000" w:themeColor="text1"/>
          <w:sz w:val="24"/>
          <w:szCs w:val="24"/>
        </w:rPr>
        <w:t>2.</w:t>
      </w:r>
      <w:r w:rsidR="00575372" w:rsidRPr="00FA1A4F">
        <w:rPr>
          <w:rFonts w:ascii="仿宋" w:eastAsia="仿宋" w:hAnsi="仿宋" w:hint="eastAsia"/>
          <w:color w:val="000000" w:themeColor="text1"/>
          <w:sz w:val="24"/>
          <w:szCs w:val="24"/>
        </w:rPr>
        <w:t>大学本科及以上学历</w:t>
      </w:r>
      <w:r w:rsidRPr="00FA1A4F">
        <w:rPr>
          <w:rFonts w:ascii="仿宋" w:eastAsia="仿宋" w:hAnsi="仿宋" w:hint="eastAsia"/>
          <w:color w:val="000000" w:themeColor="text1"/>
          <w:sz w:val="24"/>
          <w:szCs w:val="24"/>
        </w:rPr>
        <w:t>；</w:t>
      </w:r>
    </w:p>
    <w:p w:rsidR="00FA1A4F" w:rsidRDefault="00FA1A4F" w:rsidP="00FA1A4F">
      <w:pPr>
        <w:spacing w:line="360" w:lineRule="auto"/>
        <w:ind w:firstLineChars="200" w:firstLine="480"/>
        <w:jc w:val="left"/>
        <w:rPr>
          <w:rFonts w:ascii="仿宋" w:eastAsia="仿宋" w:hAnsi="仿宋"/>
          <w:color w:val="000000" w:themeColor="text1"/>
          <w:sz w:val="24"/>
          <w:szCs w:val="24"/>
        </w:rPr>
      </w:pPr>
      <w:r w:rsidRPr="00FA1A4F">
        <w:rPr>
          <w:rFonts w:ascii="仿宋" w:eastAsia="仿宋" w:hAnsi="仿宋" w:hint="eastAsia"/>
          <w:color w:val="000000" w:themeColor="text1"/>
          <w:sz w:val="24"/>
          <w:szCs w:val="24"/>
        </w:rPr>
        <w:t>3.</w:t>
      </w:r>
      <w:r w:rsidR="00575372">
        <w:rPr>
          <w:rFonts w:ascii="仿宋" w:eastAsia="仿宋" w:hAnsi="仿宋" w:hint="eastAsia"/>
          <w:color w:val="000000" w:themeColor="text1"/>
          <w:sz w:val="24"/>
          <w:szCs w:val="24"/>
        </w:rPr>
        <w:t>本科生英语通过四级、研究生英语通过六级；</w:t>
      </w:r>
    </w:p>
    <w:p w:rsidR="00575372" w:rsidRPr="00575372" w:rsidRDefault="00575372" w:rsidP="00FA1A4F">
      <w:pPr>
        <w:spacing w:line="360" w:lineRule="auto"/>
        <w:ind w:firstLineChars="200" w:firstLine="480"/>
        <w:jc w:val="left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4.专业要求：电气类、化学类、机械类、热动类、</w:t>
      </w:r>
      <w:proofErr w:type="gramStart"/>
      <w:r>
        <w:rPr>
          <w:rFonts w:ascii="仿宋" w:eastAsia="仿宋" w:hAnsi="仿宋" w:hint="eastAsia"/>
          <w:color w:val="000000" w:themeColor="text1"/>
          <w:sz w:val="24"/>
          <w:szCs w:val="24"/>
        </w:rPr>
        <w:t>仪控类</w:t>
      </w:r>
      <w:proofErr w:type="gramEnd"/>
      <w:r>
        <w:rPr>
          <w:rFonts w:ascii="仿宋" w:eastAsia="仿宋" w:hAnsi="仿宋" w:hint="eastAsia"/>
          <w:color w:val="000000" w:themeColor="text1"/>
          <w:sz w:val="24"/>
          <w:szCs w:val="24"/>
        </w:rPr>
        <w:t>、核能类、财会类等相关专业。</w:t>
      </w:r>
    </w:p>
    <w:p w:rsidR="00F80EE0" w:rsidRPr="00F80EE0" w:rsidRDefault="00F80EE0" w:rsidP="00F80EE0">
      <w:pPr>
        <w:spacing w:line="360" w:lineRule="auto"/>
        <w:ind w:firstLineChars="200" w:firstLine="482"/>
        <w:jc w:val="left"/>
        <w:rPr>
          <w:rFonts w:ascii="仿宋" w:eastAsia="仿宋" w:hAnsi="仿宋"/>
          <w:b/>
          <w:color w:val="000000" w:themeColor="text1"/>
          <w:sz w:val="24"/>
          <w:szCs w:val="24"/>
        </w:rPr>
      </w:pPr>
      <w:r w:rsidRPr="00F80EE0">
        <w:rPr>
          <w:rFonts w:ascii="仿宋" w:eastAsia="仿宋" w:hAnsi="仿宋" w:hint="eastAsia"/>
          <w:b/>
          <w:color w:val="000000" w:themeColor="text1"/>
          <w:sz w:val="24"/>
          <w:szCs w:val="24"/>
        </w:rPr>
        <w:t>三、招聘岗位</w:t>
      </w:r>
    </w:p>
    <w:p w:rsidR="00FA1A4F" w:rsidRPr="00FA1A4F" w:rsidRDefault="00FA1A4F" w:rsidP="00FA1A4F">
      <w:pPr>
        <w:spacing w:line="360" w:lineRule="auto"/>
        <w:ind w:firstLineChars="200" w:firstLine="480"/>
        <w:jc w:val="left"/>
        <w:rPr>
          <w:rFonts w:ascii="仿宋" w:eastAsia="仿宋" w:hAnsi="仿宋"/>
          <w:color w:val="000000" w:themeColor="text1"/>
          <w:sz w:val="24"/>
          <w:szCs w:val="24"/>
        </w:rPr>
      </w:pPr>
      <w:r w:rsidRPr="00FA1A4F">
        <w:rPr>
          <w:rFonts w:ascii="仿宋" w:eastAsia="仿宋" w:hAnsi="仿宋" w:hint="eastAsia"/>
          <w:color w:val="000000" w:themeColor="text1"/>
          <w:sz w:val="24"/>
          <w:szCs w:val="24"/>
        </w:rPr>
        <w:t>1.</w:t>
      </w:r>
      <w:r w:rsidR="00575372">
        <w:rPr>
          <w:rFonts w:ascii="仿宋" w:eastAsia="仿宋" w:hAnsi="仿宋" w:hint="eastAsia"/>
          <w:color w:val="000000" w:themeColor="text1"/>
          <w:sz w:val="24"/>
          <w:szCs w:val="24"/>
        </w:rPr>
        <w:t>运行类岗位：</w:t>
      </w:r>
      <w:r w:rsidR="00575372" w:rsidRPr="00FA1A4F">
        <w:rPr>
          <w:rFonts w:ascii="仿宋" w:eastAsia="仿宋" w:hAnsi="仿宋" w:hint="eastAsia"/>
          <w:color w:val="000000" w:themeColor="text1"/>
          <w:sz w:val="24"/>
          <w:szCs w:val="24"/>
        </w:rPr>
        <w:t>从事核电站</w:t>
      </w:r>
      <w:r w:rsidR="00575372">
        <w:rPr>
          <w:rFonts w:ascii="仿宋" w:eastAsia="仿宋" w:hAnsi="仿宋" w:hint="eastAsia"/>
          <w:color w:val="000000" w:themeColor="text1"/>
          <w:sz w:val="24"/>
          <w:szCs w:val="24"/>
        </w:rPr>
        <w:t>运行</w:t>
      </w:r>
      <w:r w:rsidR="00575372" w:rsidRPr="00FA1A4F">
        <w:rPr>
          <w:rFonts w:ascii="仿宋" w:eastAsia="仿宋" w:hAnsi="仿宋" w:hint="eastAsia"/>
          <w:color w:val="000000" w:themeColor="text1"/>
          <w:sz w:val="24"/>
          <w:szCs w:val="24"/>
        </w:rPr>
        <w:t>相关工作；</w:t>
      </w:r>
    </w:p>
    <w:p w:rsidR="009113FC" w:rsidRDefault="00575372" w:rsidP="00FA1A4F">
      <w:pPr>
        <w:spacing w:line="360" w:lineRule="auto"/>
        <w:ind w:firstLineChars="200" w:firstLine="480"/>
        <w:jc w:val="left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2.维修类岗位：</w:t>
      </w:r>
      <w:r w:rsidRPr="00FA1A4F">
        <w:rPr>
          <w:rFonts w:ascii="仿宋" w:eastAsia="仿宋" w:hAnsi="仿宋" w:hint="eastAsia"/>
          <w:color w:val="000000" w:themeColor="text1"/>
          <w:sz w:val="24"/>
          <w:szCs w:val="24"/>
        </w:rPr>
        <w:t>从事核电站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检修</w:t>
      </w:r>
      <w:r w:rsidRPr="00FA1A4F">
        <w:rPr>
          <w:rFonts w:ascii="仿宋" w:eastAsia="仿宋" w:hAnsi="仿宋" w:hint="eastAsia"/>
          <w:color w:val="000000" w:themeColor="text1"/>
          <w:sz w:val="24"/>
          <w:szCs w:val="24"/>
        </w:rPr>
        <w:t>相关工作；</w:t>
      </w:r>
    </w:p>
    <w:p w:rsidR="00575372" w:rsidRDefault="00575372" w:rsidP="00FA1A4F">
      <w:pPr>
        <w:spacing w:line="360" w:lineRule="auto"/>
        <w:ind w:firstLineChars="200" w:firstLine="480"/>
        <w:jc w:val="left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3.技术类岗位：从事核电站技术支持相关工作；</w:t>
      </w:r>
    </w:p>
    <w:p w:rsidR="00575372" w:rsidRDefault="00575372" w:rsidP="00FA1A4F">
      <w:pPr>
        <w:spacing w:line="360" w:lineRule="auto"/>
        <w:ind w:firstLineChars="200" w:firstLine="480"/>
        <w:jc w:val="left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4.职能类岗位：从事核电站财会相关工作。</w:t>
      </w:r>
    </w:p>
    <w:p w:rsidR="00575372" w:rsidRPr="00F80EE0" w:rsidRDefault="00575372" w:rsidP="00575372">
      <w:pPr>
        <w:spacing w:line="360" w:lineRule="auto"/>
        <w:ind w:firstLineChars="200" w:firstLine="482"/>
        <w:jc w:val="left"/>
        <w:rPr>
          <w:rFonts w:ascii="仿宋" w:eastAsia="仿宋" w:hAnsi="仿宋"/>
          <w:b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b/>
          <w:color w:val="000000" w:themeColor="text1"/>
          <w:sz w:val="24"/>
          <w:szCs w:val="24"/>
        </w:rPr>
        <w:t>四、薪酬待遇</w:t>
      </w:r>
    </w:p>
    <w:p w:rsidR="00575372" w:rsidRPr="00575372" w:rsidRDefault="00575372" w:rsidP="00575372">
      <w:pPr>
        <w:spacing w:line="360" w:lineRule="auto"/>
        <w:ind w:firstLineChars="200" w:firstLine="480"/>
        <w:jc w:val="left"/>
        <w:rPr>
          <w:rFonts w:ascii="仿宋" w:eastAsia="仿宋" w:hAnsi="仿宋"/>
          <w:color w:val="000000" w:themeColor="text1"/>
          <w:sz w:val="24"/>
          <w:szCs w:val="24"/>
        </w:rPr>
      </w:pPr>
      <w:r w:rsidRPr="00575372">
        <w:rPr>
          <w:rFonts w:ascii="仿宋" w:eastAsia="仿宋" w:hAnsi="仿宋"/>
          <w:color w:val="000000" w:themeColor="text1"/>
          <w:sz w:val="24"/>
          <w:szCs w:val="24"/>
        </w:rPr>
        <w:t>1.</w:t>
      </w:r>
      <w:r w:rsidRPr="00575372">
        <w:rPr>
          <w:rFonts w:ascii="仿宋" w:eastAsia="仿宋" w:hAnsi="仿宋" w:hint="eastAsia"/>
          <w:color w:val="000000" w:themeColor="text1"/>
          <w:sz w:val="24"/>
          <w:szCs w:val="24"/>
        </w:rPr>
        <w:t>基础薪酬：</w:t>
      </w:r>
      <w:r w:rsidR="007C19ED">
        <w:rPr>
          <w:rFonts w:ascii="仿宋" w:eastAsia="仿宋" w:hAnsi="仿宋" w:hint="eastAsia"/>
          <w:color w:val="000000" w:themeColor="text1"/>
          <w:sz w:val="24"/>
          <w:szCs w:val="24"/>
        </w:rPr>
        <w:t>入职第1年</w:t>
      </w:r>
      <w:r w:rsidRPr="00575372">
        <w:rPr>
          <w:rFonts w:ascii="仿宋" w:eastAsia="仿宋" w:hAnsi="仿宋"/>
          <w:color w:val="000000" w:themeColor="text1"/>
          <w:sz w:val="24"/>
          <w:szCs w:val="24"/>
        </w:rPr>
        <w:t>12</w:t>
      </w:r>
      <w:r w:rsidRPr="00575372">
        <w:rPr>
          <w:rFonts w:ascii="仿宋" w:eastAsia="仿宋" w:hAnsi="仿宋" w:hint="eastAsia"/>
          <w:color w:val="000000" w:themeColor="text1"/>
          <w:sz w:val="24"/>
          <w:szCs w:val="24"/>
        </w:rPr>
        <w:t>万</w:t>
      </w:r>
      <w:r w:rsidRPr="00575372">
        <w:rPr>
          <w:rFonts w:ascii="仿宋" w:eastAsia="仿宋" w:hAnsi="仿宋"/>
          <w:color w:val="000000" w:themeColor="text1"/>
          <w:sz w:val="24"/>
          <w:szCs w:val="24"/>
        </w:rPr>
        <w:t>/</w:t>
      </w:r>
      <w:r w:rsidRPr="00575372">
        <w:rPr>
          <w:rFonts w:ascii="仿宋" w:eastAsia="仿宋" w:hAnsi="仿宋" w:hint="eastAsia"/>
          <w:color w:val="000000" w:themeColor="text1"/>
          <w:sz w:val="24"/>
          <w:szCs w:val="24"/>
        </w:rPr>
        <w:t>年</w:t>
      </w:r>
      <w:r w:rsidR="002D0931">
        <w:rPr>
          <w:rFonts w:ascii="仿宋" w:eastAsia="仿宋" w:hAnsi="仿宋" w:hint="eastAsia"/>
          <w:color w:val="000000" w:themeColor="text1"/>
          <w:sz w:val="24"/>
          <w:szCs w:val="24"/>
        </w:rPr>
        <w:t>，入职第二年起每年均可参加公司职级</w:t>
      </w:r>
      <w:r w:rsidR="007C6D89">
        <w:rPr>
          <w:rFonts w:ascii="仿宋" w:eastAsia="仿宋" w:hAnsi="仿宋" w:hint="eastAsia"/>
          <w:color w:val="000000" w:themeColor="text1"/>
          <w:sz w:val="24"/>
          <w:szCs w:val="24"/>
        </w:rPr>
        <w:t>晋升</w:t>
      </w:r>
      <w:r w:rsidR="002D0931">
        <w:rPr>
          <w:rFonts w:ascii="仿宋" w:eastAsia="仿宋" w:hAnsi="仿宋" w:hint="eastAsia"/>
          <w:color w:val="000000" w:themeColor="text1"/>
          <w:sz w:val="24"/>
          <w:szCs w:val="24"/>
        </w:rPr>
        <w:t>并获得相应待遇</w:t>
      </w:r>
      <w:r w:rsidRPr="00575372">
        <w:rPr>
          <w:rFonts w:ascii="仿宋" w:eastAsia="仿宋" w:hAnsi="仿宋" w:hint="eastAsia"/>
          <w:color w:val="000000" w:themeColor="text1"/>
          <w:sz w:val="24"/>
          <w:szCs w:val="24"/>
        </w:rPr>
        <w:t>；</w:t>
      </w:r>
    </w:p>
    <w:p w:rsidR="00575372" w:rsidRPr="00575372" w:rsidRDefault="00575372" w:rsidP="00575372">
      <w:pPr>
        <w:spacing w:line="360" w:lineRule="auto"/>
        <w:ind w:firstLineChars="200" w:firstLine="480"/>
        <w:jc w:val="left"/>
        <w:rPr>
          <w:rFonts w:ascii="仿宋" w:eastAsia="仿宋" w:hAnsi="仿宋"/>
          <w:color w:val="000000" w:themeColor="text1"/>
          <w:sz w:val="24"/>
          <w:szCs w:val="24"/>
        </w:rPr>
      </w:pPr>
      <w:r w:rsidRPr="00575372">
        <w:rPr>
          <w:rFonts w:ascii="仿宋" w:eastAsia="仿宋" w:hAnsi="仿宋"/>
          <w:color w:val="000000" w:themeColor="text1"/>
          <w:sz w:val="24"/>
          <w:szCs w:val="24"/>
        </w:rPr>
        <w:t>2.</w:t>
      </w:r>
      <w:r w:rsidR="005749BD">
        <w:rPr>
          <w:rFonts w:ascii="仿宋" w:eastAsia="仿宋" w:hAnsi="仿宋"/>
          <w:color w:val="000000" w:themeColor="text1"/>
          <w:sz w:val="24"/>
          <w:szCs w:val="24"/>
        </w:rPr>
        <w:t>目标院校内</w:t>
      </w:r>
      <w:r w:rsidRPr="00575372">
        <w:rPr>
          <w:rFonts w:ascii="仿宋" w:eastAsia="仿宋" w:hAnsi="仿宋" w:hint="eastAsia"/>
          <w:color w:val="000000" w:themeColor="text1"/>
          <w:sz w:val="24"/>
          <w:szCs w:val="24"/>
        </w:rPr>
        <w:t>双一流高校毕业生补贴</w:t>
      </w:r>
      <w:r w:rsidRPr="00575372">
        <w:rPr>
          <w:rFonts w:ascii="仿宋" w:eastAsia="仿宋" w:hAnsi="仿宋"/>
          <w:color w:val="000000" w:themeColor="text1"/>
          <w:sz w:val="24"/>
          <w:szCs w:val="24"/>
        </w:rPr>
        <w:t>15</w:t>
      </w:r>
      <w:r w:rsidRPr="00575372">
        <w:rPr>
          <w:rFonts w:ascii="仿宋" w:eastAsia="仿宋" w:hAnsi="仿宋" w:hint="eastAsia"/>
          <w:color w:val="000000" w:themeColor="text1"/>
          <w:sz w:val="24"/>
          <w:szCs w:val="24"/>
        </w:rPr>
        <w:t>万元（</w:t>
      </w:r>
      <w:r w:rsidR="002D0931">
        <w:rPr>
          <w:rFonts w:ascii="仿宋" w:eastAsia="仿宋" w:hAnsi="仿宋" w:hint="eastAsia"/>
          <w:color w:val="000000" w:themeColor="text1"/>
          <w:sz w:val="24"/>
          <w:szCs w:val="24"/>
        </w:rPr>
        <w:t>入职第二年起</w:t>
      </w:r>
      <w:r w:rsidRPr="00575372">
        <w:rPr>
          <w:rFonts w:ascii="仿宋" w:eastAsia="仿宋" w:hAnsi="仿宋" w:hint="eastAsia"/>
          <w:color w:val="000000" w:themeColor="text1"/>
          <w:sz w:val="24"/>
          <w:szCs w:val="24"/>
        </w:rPr>
        <w:t>分</w:t>
      </w:r>
      <w:r w:rsidRPr="00575372">
        <w:rPr>
          <w:rFonts w:ascii="仿宋" w:eastAsia="仿宋" w:hAnsi="仿宋"/>
          <w:color w:val="000000" w:themeColor="text1"/>
          <w:sz w:val="24"/>
          <w:szCs w:val="24"/>
        </w:rPr>
        <w:t>5</w:t>
      </w:r>
      <w:r w:rsidRPr="00575372">
        <w:rPr>
          <w:rFonts w:ascii="仿宋" w:eastAsia="仿宋" w:hAnsi="仿宋" w:hint="eastAsia"/>
          <w:color w:val="000000" w:themeColor="text1"/>
          <w:sz w:val="24"/>
          <w:szCs w:val="24"/>
        </w:rPr>
        <w:t>年发放）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；</w:t>
      </w:r>
    </w:p>
    <w:p w:rsidR="0072362C" w:rsidRPr="0072362C" w:rsidRDefault="001272C7" w:rsidP="00575372">
      <w:pPr>
        <w:spacing w:line="360" w:lineRule="auto"/>
        <w:ind w:firstLineChars="200" w:firstLine="480"/>
        <w:jc w:val="left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3</w:t>
      </w:r>
      <w:r w:rsidR="0072362C">
        <w:rPr>
          <w:rFonts w:ascii="仿宋" w:eastAsia="仿宋" w:hAnsi="仿宋" w:hint="eastAsia"/>
          <w:color w:val="000000" w:themeColor="text1"/>
          <w:sz w:val="24"/>
          <w:szCs w:val="24"/>
        </w:rPr>
        <w:t>.餐费补贴约2万/年</w:t>
      </w:r>
      <w:r w:rsidR="00441C90">
        <w:rPr>
          <w:rFonts w:ascii="仿宋" w:eastAsia="仿宋" w:hAnsi="仿宋" w:hint="eastAsia"/>
          <w:color w:val="000000" w:themeColor="text1"/>
          <w:sz w:val="24"/>
          <w:szCs w:val="24"/>
        </w:rPr>
        <w:t>；</w:t>
      </w:r>
    </w:p>
    <w:p w:rsidR="00575372" w:rsidRDefault="001272C7" w:rsidP="00FA1A4F">
      <w:pPr>
        <w:spacing w:line="360" w:lineRule="auto"/>
        <w:ind w:firstLineChars="200" w:firstLine="480"/>
        <w:jc w:val="left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4</w:t>
      </w:r>
      <w:r w:rsidR="00575372">
        <w:rPr>
          <w:rFonts w:ascii="仿宋" w:eastAsia="仿宋" w:hAnsi="仿宋" w:hint="eastAsia"/>
          <w:color w:val="000000" w:themeColor="text1"/>
          <w:sz w:val="24"/>
          <w:szCs w:val="24"/>
        </w:rPr>
        <w:t>.</w:t>
      </w:r>
      <w:r w:rsidR="0018437F">
        <w:rPr>
          <w:rFonts w:ascii="仿宋" w:eastAsia="仿宋" w:hAnsi="仿宋" w:hint="eastAsia"/>
          <w:color w:val="000000" w:themeColor="text1"/>
          <w:sz w:val="24"/>
          <w:szCs w:val="24"/>
        </w:rPr>
        <w:t>地方人才政策</w:t>
      </w:r>
      <w:r w:rsidR="0072362C">
        <w:rPr>
          <w:rFonts w:ascii="仿宋" w:eastAsia="仿宋" w:hAnsi="仿宋" w:hint="eastAsia"/>
          <w:color w:val="000000" w:themeColor="text1"/>
          <w:sz w:val="24"/>
          <w:szCs w:val="24"/>
        </w:rPr>
        <w:t>：</w:t>
      </w:r>
      <w:r w:rsidR="00575372">
        <w:rPr>
          <w:rFonts w:ascii="仿宋" w:eastAsia="仿宋" w:hAnsi="仿宋" w:hint="eastAsia"/>
          <w:color w:val="000000" w:themeColor="text1"/>
          <w:sz w:val="24"/>
          <w:szCs w:val="24"/>
        </w:rPr>
        <w:t>硕士、“双一流”等高校急需紧缺专业全日制本科生分别享受5万元、3万元</w:t>
      </w:r>
      <w:r w:rsidR="0072362C">
        <w:rPr>
          <w:rFonts w:ascii="仿宋" w:eastAsia="仿宋" w:hAnsi="仿宋" w:hint="eastAsia"/>
          <w:color w:val="000000" w:themeColor="text1"/>
          <w:sz w:val="24"/>
          <w:szCs w:val="24"/>
        </w:rPr>
        <w:t>购房</w:t>
      </w:r>
      <w:proofErr w:type="gramStart"/>
      <w:r w:rsidR="0072362C">
        <w:rPr>
          <w:rFonts w:ascii="仿宋" w:eastAsia="仿宋" w:hAnsi="仿宋" w:hint="eastAsia"/>
          <w:color w:val="000000" w:themeColor="text1"/>
          <w:sz w:val="24"/>
          <w:szCs w:val="24"/>
        </w:rPr>
        <w:t>券</w:t>
      </w:r>
      <w:proofErr w:type="gramEnd"/>
      <w:r w:rsidR="0072362C">
        <w:rPr>
          <w:rFonts w:ascii="仿宋" w:eastAsia="仿宋" w:hAnsi="仿宋" w:hint="eastAsia"/>
          <w:color w:val="000000" w:themeColor="text1"/>
          <w:sz w:val="24"/>
          <w:szCs w:val="24"/>
        </w:rPr>
        <w:t>，</w:t>
      </w:r>
      <w:r w:rsidR="0072362C" w:rsidRPr="0072362C">
        <w:rPr>
          <w:rFonts w:ascii="仿宋" w:eastAsia="仿宋" w:hAnsi="仿宋" w:hint="eastAsia"/>
          <w:color w:val="000000" w:themeColor="text1"/>
          <w:sz w:val="24"/>
          <w:szCs w:val="24"/>
        </w:rPr>
        <w:t>可优先申报省“苏北发展急需人才引进计划”，享受2-8</w:t>
      </w:r>
      <w:r w:rsidR="00441C90">
        <w:rPr>
          <w:rFonts w:ascii="仿宋" w:eastAsia="仿宋" w:hAnsi="仿宋" w:hint="eastAsia"/>
          <w:color w:val="000000" w:themeColor="text1"/>
          <w:sz w:val="24"/>
          <w:szCs w:val="24"/>
        </w:rPr>
        <w:t>万元的生活补贴。</w:t>
      </w:r>
    </w:p>
    <w:p w:rsidR="0072362C" w:rsidRPr="00F80EE0" w:rsidRDefault="001272C7" w:rsidP="0072362C">
      <w:pPr>
        <w:spacing w:line="360" w:lineRule="auto"/>
        <w:ind w:firstLineChars="200" w:firstLine="482"/>
        <w:jc w:val="left"/>
        <w:rPr>
          <w:rFonts w:ascii="仿宋" w:eastAsia="仿宋" w:hAnsi="仿宋"/>
          <w:b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b/>
          <w:color w:val="000000" w:themeColor="text1"/>
          <w:sz w:val="24"/>
          <w:szCs w:val="24"/>
        </w:rPr>
        <w:lastRenderedPageBreak/>
        <w:t>五、福利保险</w:t>
      </w:r>
    </w:p>
    <w:p w:rsidR="0072362C" w:rsidRDefault="0072362C" w:rsidP="00FA1A4F">
      <w:pPr>
        <w:spacing w:line="360" w:lineRule="auto"/>
        <w:ind w:firstLineChars="200" w:firstLine="480"/>
        <w:jc w:val="left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1.福利待遇：防暑降温费、异地安家费、劳动保护、节日慰问、定期</w:t>
      </w:r>
      <w:proofErr w:type="gramStart"/>
      <w:r>
        <w:rPr>
          <w:rFonts w:ascii="仿宋" w:eastAsia="仿宋" w:hAnsi="仿宋" w:hint="eastAsia"/>
          <w:color w:val="000000" w:themeColor="text1"/>
          <w:sz w:val="24"/>
          <w:szCs w:val="24"/>
        </w:rPr>
        <w:t>疗</w:t>
      </w:r>
      <w:proofErr w:type="gramEnd"/>
      <w:r>
        <w:rPr>
          <w:rFonts w:ascii="仿宋" w:eastAsia="仿宋" w:hAnsi="仿宋" w:hint="eastAsia"/>
          <w:color w:val="000000" w:themeColor="text1"/>
          <w:sz w:val="24"/>
          <w:szCs w:val="24"/>
        </w:rPr>
        <w:t>休养、健康体检、</w:t>
      </w:r>
      <w:r w:rsidRPr="0072362C">
        <w:rPr>
          <w:rFonts w:ascii="仿宋" w:eastAsia="仿宋" w:hAnsi="仿宋" w:hint="eastAsia"/>
          <w:color w:val="000000" w:themeColor="text1"/>
          <w:sz w:val="24"/>
          <w:szCs w:val="24"/>
        </w:rPr>
        <w:t>探亲路费报销等；</w:t>
      </w:r>
    </w:p>
    <w:p w:rsidR="0072362C" w:rsidRDefault="0072362C" w:rsidP="00FA1A4F">
      <w:pPr>
        <w:spacing w:line="360" w:lineRule="auto"/>
        <w:ind w:firstLineChars="200" w:firstLine="480"/>
        <w:jc w:val="left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2.</w:t>
      </w:r>
      <w:r w:rsidR="00AA19C4">
        <w:rPr>
          <w:rFonts w:ascii="仿宋" w:eastAsia="仿宋" w:hAnsi="仿宋" w:hint="eastAsia"/>
          <w:color w:val="000000" w:themeColor="text1"/>
          <w:sz w:val="24"/>
          <w:szCs w:val="24"/>
        </w:rPr>
        <w:t>保险保障：</w:t>
      </w:r>
      <w:proofErr w:type="gramStart"/>
      <w:r w:rsidR="00AA19C4">
        <w:rPr>
          <w:rFonts w:ascii="仿宋" w:eastAsia="仿宋" w:hAnsi="仿宋" w:hint="eastAsia"/>
          <w:color w:val="000000" w:themeColor="text1"/>
          <w:sz w:val="24"/>
          <w:szCs w:val="24"/>
        </w:rPr>
        <w:t>七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险</w:t>
      </w:r>
      <w:r w:rsidR="00AA19C4">
        <w:rPr>
          <w:rFonts w:ascii="仿宋" w:eastAsia="仿宋" w:hAnsi="仿宋" w:hint="eastAsia"/>
          <w:color w:val="000000" w:themeColor="text1"/>
          <w:sz w:val="24"/>
          <w:szCs w:val="24"/>
        </w:rPr>
        <w:t>二</w:t>
      </w:r>
      <w:proofErr w:type="gramEnd"/>
      <w:r w:rsidR="00AA19C4">
        <w:rPr>
          <w:rFonts w:ascii="仿宋" w:eastAsia="仿宋" w:hAnsi="仿宋" w:hint="eastAsia"/>
          <w:color w:val="000000" w:themeColor="text1"/>
          <w:sz w:val="24"/>
          <w:szCs w:val="24"/>
        </w:rPr>
        <w:t>金，养老保险、医疗保险、失业保险、工伤保险、生育保险、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企业补充医疗保险、</w:t>
      </w:r>
      <w:r w:rsidRPr="0072362C">
        <w:rPr>
          <w:rFonts w:ascii="仿宋" w:eastAsia="仿宋" w:hAnsi="仿宋" w:hint="eastAsia"/>
          <w:color w:val="000000" w:themeColor="text1"/>
          <w:sz w:val="24"/>
          <w:szCs w:val="24"/>
        </w:rPr>
        <w:t>雇主责任险</w:t>
      </w:r>
      <w:r w:rsidR="00AA19C4">
        <w:rPr>
          <w:rFonts w:ascii="仿宋" w:eastAsia="仿宋" w:hAnsi="仿宋" w:hint="eastAsia"/>
          <w:color w:val="000000" w:themeColor="text1"/>
          <w:sz w:val="24"/>
          <w:szCs w:val="24"/>
        </w:rPr>
        <w:t>、住房公积金、企业年金</w:t>
      </w:r>
      <w:r w:rsidRPr="0072362C">
        <w:rPr>
          <w:rFonts w:ascii="仿宋" w:eastAsia="仿宋" w:hAnsi="仿宋" w:hint="eastAsia"/>
          <w:color w:val="000000" w:themeColor="text1"/>
          <w:sz w:val="24"/>
          <w:szCs w:val="24"/>
        </w:rPr>
        <w:t>；</w:t>
      </w:r>
    </w:p>
    <w:p w:rsidR="0072362C" w:rsidRDefault="0072362C" w:rsidP="00FA1A4F">
      <w:pPr>
        <w:spacing w:line="360" w:lineRule="auto"/>
        <w:ind w:firstLineChars="200" w:firstLine="480"/>
        <w:jc w:val="left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3.生活保障：食堂、员工公寓、上下班免费班车、足球场、体育馆、游泳馆、健身房、图书馆等</w:t>
      </w:r>
      <w:r w:rsidRPr="0072362C">
        <w:rPr>
          <w:rFonts w:ascii="仿宋" w:eastAsia="仿宋" w:hAnsi="仿宋" w:hint="eastAsia"/>
          <w:color w:val="000000" w:themeColor="text1"/>
          <w:sz w:val="24"/>
          <w:szCs w:val="24"/>
        </w:rPr>
        <w:t>文体设施；</w:t>
      </w:r>
    </w:p>
    <w:p w:rsidR="0072362C" w:rsidRDefault="0072362C" w:rsidP="00FA1A4F">
      <w:pPr>
        <w:spacing w:line="360" w:lineRule="auto"/>
        <w:ind w:firstLineChars="200" w:firstLine="480"/>
        <w:jc w:val="left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4.丰富假期：法定节假日、带薪年休假、换休假、探亲假、</w:t>
      </w:r>
      <w:r w:rsidR="00242139">
        <w:rPr>
          <w:rFonts w:ascii="仿宋" w:eastAsia="仿宋" w:hAnsi="仿宋" w:hint="eastAsia"/>
          <w:color w:val="000000" w:themeColor="text1"/>
          <w:sz w:val="24"/>
          <w:szCs w:val="24"/>
        </w:rPr>
        <w:t>婚假、产假、哺乳假、护理假等。</w:t>
      </w:r>
    </w:p>
    <w:p w:rsidR="0072362C" w:rsidRPr="00F80EE0" w:rsidRDefault="0072362C" w:rsidP="0072362C">
      <w:pPr>
        <w:spacing w:line="360" w:lineRule="auto"/>
        <w:ind w:firstLineChars="200" w:firstLine="482"/>
        <w:jc w:val="left"/>
        <w:rPr>
          <w:rFonts w:ascii="仿宋" w:eastAsia="仿宋" w:hAnsi="仿宋"/>
          <w:b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b/>
          <w:color w:val="000000" w:themeColor="text1"/>
          <w:sz w:val="24"/>
          <w:szCs w:val="24"/>
        </w:rPr>
        <w:t>六、职业发展</w:t>
      </w:r>
    </w:p>
    <w:p w:rsidR="00C8623E" w:rsidRDefault="001272C7" w:rsidP="00B42FE4">
      <w:pPr>
        <w:spacing w:line="360" w:lineRule="auto"/>
        <w:ind w:firstLineChars="200" w:firstLine="480"/>
        <w:jc w:val="left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1.</w:t>
      </w:r>
      <w:r w:rsidR="00C8623E" w:rsidRPr="00C8623E">
        <w:rPr>
          <w:rFonts w:ascii="仿宋" w:eastAsia="仿宋" w:hAnsi="仿宋" w:hint="eastAsia"/>
          <w:color w:val="000000" w:themeColor="text1"/>
          <w:sz w:val="24"/>
          <w:szCs w:val="24"/>
        </w:rPr>
        <w:t>公司编制一体化职位体系标准，建立涵盖经营管理、业务职能、专业技术、运行操作、技能作业五序列的标准职位体系，组织开展年轻干部选拔、年度职级晋升等工作，畅通各序列人才纵向和横向的发展道路，</w:t>
      </w:r>
      <w:r w:rsidR="00072778">
        <w:rPr>
          <w:rFonts w:ascii="仿宋" w:eastAsia="仿宋" w:hAnsi="仿宋" w:hint="eastAsia"/>
          <w:color w:val="000000" w:themeColor="text1"/>
          <w:sz w:val="24"/>
          <w:szCs w:val="24"/>
        </w:rPr>
        <w:t>同时员工有诸多国际交流、国际机构任职的机会；</w:t>
      </w:r>
    </w:p>
    <w:p w:rsidR="001272C7" w:rsidRDefault="001272C7" w:rsidP="001272C7">
      <w:pPr>
        <w:spacing w:line="360" w:lineRule="auto"/>
        <w:ind w:firstLineChars="200" w:firstLine="480"/>
        <w:jc w:val="left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2</w:t>
      </w:r>
      <w:r w:rsidRPr="00575372">
        <w:rPr>
          <w:rFonts w:ascii="仿宋" w:eastAsia="仿宋" w:hAnsi="仿宋"/>
          <w:color w:val="000000" w:themeColor="text1"/>
          <w:sz w:val="24"/>
          <w:szCs w:val="24"/>
        </w:rPr>
        <w:t>.</w:t>
      </w:r>
      <w:proofErr w:type="gramStart"/>
      <w:r w:rsidRPr="00575372">
        <w:rPr>
          <w:rFonts w:ascii="仿宋" w:eastAsia="仿宋" w:hAnsi="仿宋" w:hint="eastAsia"/>
          <w:color w:val="000000" w:themeColor="text1"/>
          <w:sz w:val="24"/>
          <w:szCs w:val="24"/>
        </w:rPr>
        <w:t>菁英人才</w:t>
      </w:r>
      <w:proofErr w:type="gramEnd"/>
      <w:r w:rsidRPr="00575372">
        <w:rPr>
          <w:rFonts w:ascii="仿宋" w:eastAsia="仿宋" w:hAnsi="仿宋" w:hint="eastAsia"/>
          <w:color w:val="000000" w:themeColor="text1"/>
          <w:sz w:val="24"/>
          <w:szCs w:val="24"/>
        </w:rPr>
        <w:t>选拔和培养：入职前三年每年选拔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一定比例</w:t>
      </w:r>
      <w:r w:rsidRPr="00575372">
        <w:rPr>
          <w:rFonts w:ascii="仿宋" w:eastAsia="仿宋" w:hAnsi="仿宋" w:hint="eastAsia"/>
          <w:color w:val="000000" w:themeColor="text1"/>
          <w:sz w:val="24"/>
          <w:szCs w:val="24"/>
        </w:rPr>
        <w:t>的优秀员工，</w:t>
      </w:r>
      <w:r w:rsidR="007C6D89">
        <w:rPr>
          <w:rFonts w:ascii="仿宋" w:eastAsia="仿宋" w:hAnsi="仿宋" w:hint="eastAsia"/>
          <w:color w:val="000000" w:themeColor="text1"/>
          <w:sz w:val="24"/>
          <w:szCs w:val="24"/>
        </w:rPr>
        <w:t>作为</w:t>
      </w:r>
      <w:proofErr w:type="gramStart"/>
      <w:r w:rsidR="007C6D89">
        <w:rPr>
          <w:rFonts w:ascii="仿宋" w:eastAsia="仿宋" w:hAnsi="仿宋" w:hint="eastAsia"/>
          <w:color w:val="000000" w:themeColor="text1"/>
          <w:sz w:val="24"/>
          <w:szCs w:val="24"/>
        </w:rPr>
        <w:t>菁英人才</w:t>
      </w:r>
      <w:proofErr w:type="gramEnd"/>
      <w:r w:rsidR="007C6D89">
        <w:rPr>
          <w:rFonts w:ascii="仿宋" w:eastAsia="仿宋" w:hAnsi="仿宋" w:hint="eastAsia"/>
          <w:color w:val="000000" w:themeColor="text1"/>
          <w:sz w:val="24"/>
          <w:szCs w:val="24"/>
        </w:rPr>
        <w:t>进行专项培养并享受相应激励</w:t>
      </w:r>
      <w:r w:rsidR="00072778">
        <w:rPr>
          <w:rFonts w:ascii="仿宋" w:eastAsia="仿宋" w:hAnsi="仿宋" w:hint="eastAsia"/>
          <w:color w:val="000000" w:themeColor="text1"/>
          <w:sz w:val="24"/>
          <w:szCs w:val="24"/>
        </w:rPr>
        <w:t>。</w:t>
      </w:r>
    </w:p>
    <w:p w:rsidR="00B42FE4" w:rsidRPr="00F80EE0" w:rsidRDefault="00CC1725" w:rsidP="00B42FE4">
      <w:pPr>
        <w:spacing w:line="360" w:lineRule="auto"/>
        <w:ind w:firstLineChars="200" w:firstLine="482"/>
        <w:jc w:val="left"/>
        <w:rPr>
          <w:rFonts w:ascii="仿宋" w:eastAsia="仿宋" w:hAnsi="仿宋"/>
          <w:b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b/>
          <w:color w:val="000000" w:themeColor="text1"/>
          <w:sz w:val="24"/>
          <w:szCs w:val="24"/>
        </w:rPr>
        <w:t>七</w:t>
      </w:r>
      <w:r w:rsidR="00B42FE4">
        <w:rPr>
          <w:rFonts w:ascii="仿宋" w:eastAsia="仿宋" w:hAnsi="仿宋" w:hint="eastAsia"/>
          <w:b/>
          <w:color w:val="000000" w:themeColor="text1"/>
          <w:sz w:val="24"/>
          <w:szCs w:val="24"/>
        </w:rPr>
        <w:t>、应聘方式</w:t>
      </w:r>
    </w:p>
    <w:p w:rsidR="00B42FE4" w:rsidRDefault="00B42FE4" w:rsidP="00B42FE4">
      <w:pPr>
        <w:spacing w:line="360" w:lineRule="auto"/>
        <w:ind w:firstLineChars="200" w:firstLine="480"/>
        <w:jc w:val="left"/>
        <w:rPr>
          <w:rFonts w:ascii="仿宋" w:eastAsia="仿宋" w:hAnsi="仿宋"/>
          <w:color w:val="000000" w:themeColor="text1"/>
          <w:sz w:val="24"/>
          <w:szCs w:val="24"/>
        </w:rPr>
      </w:pPr>
      <w:r w:rsidRPr="00B42FE4">
        <w:rPr>
          <w:rFonts w:ascii="仿宋" w:eastAsia="仿宋" w:hAnsi="仿宋" w:hint="eastAsia"/>
          <w:color w:val="000000" w:themeColor="text1"/>
          <w:sz w:val="24"/>
          <w:szCs w:val="24"/>
        </w:rPr>
        <w:t>登录中国核能电力股份有限公司</w:t>
      </w:r>
      <w:proofErr w:type="gramStart"/>
      <w:r w:rsidRPr="00B42FE4">
        <w:rPr>
          <w:rFonts w:ascii="仿宋" w:eastAsia="仿宋" w:hAnsi="仿宋" w:hint="eastAsia"/>
          <w:color w:val="000000" w:themeColor="text1"/>
          <w:sz w:val="24"/>
          <w:szCs w:val="24"/>
        </w:rPr>
        <w:t>招聘网申</w:t>
      </w:r>
      <w:proofErr w:type="gramEnd"/>
      <w:r w:rsidRPr="00B42FE4">
        <w:rPr>
          <w:rFonts w:ascii="仿宋" w:eastAsia="仿宋" w:hAnsi="仿宋" w:hint="eastAsia"/>
          <w:color w:val="000000" w:themeColor="text1"/>
          <w:sz w:val="24"/>
          <w:szCs w:val="24"/>
        </w:rPr>
        <w:t>系统（http://cnnp.zhiye.com）→点击校园招聘→选择江苏核电→选择应聘职位→填写简历信息→在线测评→面试→体检→签约面谈→发放offer。</w:t>
      </w:r>
      <w:bookmarkStart w:id="0" w:name="_GoBack"/>
      <w:bookmarkEnd w:id="0"/>
    </w:p>
    <w:p w:rsidR="00B42FE4" w:rsidRDefault="00B42FE4">
      <w:pPr>
        <w:widowControl/>
        <w:jc w:val="left"/>
        <w:rPr>
          <w:rFonts w:ascii="仿宋" w:eastAsia="仿宋" w:hAnsi="仿宋"/>
          <w:b/>
          <w:color w:val="000000" w:themeColor="text1"/>
          <w:sz w:val="24"/>
          <w:szCs w:val="24"/>
        </w:rPr>
      </w:pPr>
      <w:r>
        <w:rPr>
          <w:rFonts w:ascii="仿宋" w:eastAsia="仿宋" w:hAnsi="仿宋"/>
          <w:b/>
          <w:color w:val="000000" w:themeColor="text1"/>
          <w:sz w:val="24"/>
          <w:szCs w:val="24"/>
        </w:rPr>
        <w:br w:type="page"/>
      </w:r>
    </w:p>
    <w:p w:rsidR="00B42FE4" w:rsidRPr="00F80EE0" w:rsidRDefault="00CC1725" w:rsidP="00B42FE4">
      <w:pPr>
        <w:spacing w:line="360" w:lineRule="auto"/>
        <w:ind w:firstLineChars="200" w:firstLine="482"/>
        <w:jc w:val="left"/>
        <w:rPr>
          <w:rFonts w:ascii="仿宋" w:eastAsia="仿宋" w:hAnsi="仿宋"/>
          <w:b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b/>
          <w:color w:val="000000" w:themeColor="text1"/>
          <w:sz w:val="24"/>
          <w:szCs w:val="24"/>
        </w:rPr>
        <w:lastRenderedPageBreak/>
        <w:t>八</w:t>
      </w:r>
      <w:r w:rsidR="00B42FE4">
        <w:rPr>
          <w:rFonts w:ascii="仿宋" w:eastAsia="仿宋" w:hAnsi="仿宋" w:hint="eastAsia"/>
          <w:b/>
          <w:color w:val="000000" w:themeColor="text1"/>
          <w:sz w:val="24"/>
          <w:szCs w:val="24"/>
        </w:rPr>
        <w:t>、“醉”美田湾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2"/>
        <w:gridCol w:w="4572"/>
      </w:tblGrid>
      <w:tr w:rsidR="006D4B2F" w:rsidTr="009162FC">
        <w:tc>
          <w:tcPr>
            <w:tcW w:w="4572" w:type="dxa"/>
            <w:vAlign w:val="center"/>
          </w:tcPr>
          <w:p w:rsidR="006D4B2F" w:rsidRDefault="006D4B2F" w:rsidP="006D4B2F">
            <w:pPr>
              <w:spacing w:line="360" w:lineRule="auto"/>
              <w:jc w:val="center"/>
              <w:rPr>
                <w:rFonts w:ascii="仿宋" w:eastAsia="仿宋" w:hAnsi="仿宋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仿宋" w:eastAsia="仿宋" w:hAnsi="仿宋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7743FB7" wp14:editId="71BD4484">
                  <wp:extent cx="2736122" cy="1620000"/>
                  <wp:effectExtent l="0" t="0" r="7620" b="0"/>
                  <wp:docPr id="4" name="图片 4" descr="C:\Users\gaofeng01\Desktop\微信推送素材\第2轮素材\2019-07-08_1-4号机组全景_江苏核电有限公司信息文档处路振扬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ofeng01\Desktop\微信推送素材\第2轮素材\2019-07-08_1-4号机组全景_江苏核电有限公司信息文档处路振扬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122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2" w:type="dxa"/>
            <w:vAlign w:val="center"/>
          </w:tcPr>
          <w:p w:rsidR="006D4B2F" w:rsidRDefault="009162FC" w:rsidP="006D4B2F">
            <w:pPr>
              <w:spacing w:line="360" w:lineRule="auto"/>
              <w:jc w:val="center"/>
              <w:rPr>
                <w:rFonts w:ascii="仿宋" w:eastAsia="仿宋" w:hAnsi="仿宋"/>
                <w:noProof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FA7185" wp14:editId="16E1AEA5">
                  <wp:extent cx="2625450" cy="1620000"/>
                  <wp:effectExtent l="0" t="0" r="3810" b="0"/>
                  <wp:docPr id="1" name="图片 1" descr="C:\Users\gaofeng01\AppData\Local\Microsoft\Windows\Temporary Internet Files\Content.Word\mmexport1613790382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ofeng01\AppData\Local\Microsoft\Windows\Temporary Internet Files\Content.Word\mmexport1613790382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45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B2F" w:rsidTr="009162FC">
        <w:tc>
          <w:tcPr>
            <w:tcW w:w="4572" w:type="dxa"/>
            <w:vAlign w:val="center"/>
          </w:tcPr>
          <w:p w:rsidR="006D4B2F" w:rsidRDefault="006D4B2F" w:rsidP="006D4B2F">
            <w:pPr>
              <w:spacing w:line="360" w:lineRule="auto"/>
              <w:jc w:val="center"/>
              <w:rPr>
                <w:rFonts w:ascii="仿宋" w:eastAsia="仿宋" w:hAnsi="仿宋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仿宋" w:eastAsia="仿宋" w:hAnsi="仿宋" w:hint="eastAsia"/>
                <w:noProof/>
                <w:color w:val="000000" w:themeColor="text1"/>
                <w:sz w:val="24"/>
                <w:szCs w:val="24"/>
              </w:rPr>
              <w:t>厂区1-4号机组全景</w:t>
            </w:r>
          </w:p>
        </w:tc>
        <w:tc>
          <w:tcPr>
            <w:tcW w:w="4572" w:type="dxa"/>
            <w:vAlign w:val="center"/>
          </w:tcPr>
          <w:p w:rsidR="006D4B2F" w:rsidRDefault="009162FC" w:rsidP="009162FC">
            <w:pPr>
              <w:spacing w:line="360" w:lineRule="auto"/>
              <w:jc w:val="center"/>
              <w:rPr>
                <w:rFonts w:ascii="仿宋" w:eastAsia="仿宋" w:hAnsi="仿宋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仿宋" w:eastAsia="仿宋" w:hAnsi="仿宋" w:hint="eastAsia"/>
                <w:noProof/>
                <w:color w:val="000000" w:themeColor="text1"/>
                <w:sz w:val="24"/>
                <w:szCs w:val="24"/>
              </w:rPr>
              <w:t>厂区5/6号机组全景</w:t>
            </w:r>
          </w:p>
        </w:tc>
      </w:tr>
      <w:tr w:rsidR="006D4B2F" w:rsidTr="009162FC">
        <w:tc>
          <w:tcPr>
            <w:tcW w:w="4572" w:type="dxa"/>
            <w:vAlign w:val="center"/>
          </w:tcPr>
          <w:p w:rsidR="006D4B2F" w:rsidRDefault="009162FC" w:rsidP="006D4B2F">
            <w:pPr>
              <w:spacing w:line="360" w:lineRule="auto"/>
              <w:jc w:val="center"/>
              <w:rPr>
                <w:rFonts w:ascii="仿宋" w:eastAsia="仿宋" w:hAnsi="仿宋"/>
                <w:noProof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AF5B3AD" wp14:editId="6EFAD57A">
                  <wp:extent cx="2740602" cy="1620000"/>
                  <wp:effectExtent l="0" t="0" r="3175" b="0"/>
                  <wp:docPr id="2" name="图片 2" descr="C:\Users\gaofeng01\AppData\Local\Microsoft\Windows\Temporary Internet Files\Content.Word\mmexport1613790399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aofeng01\AppData\Local\Microsoft\Windows\Temporary Internet Files\Content.Word\mmexport1613790399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602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2" w:type="dxa"/>
            <w:vAlign w:val="center"/>
          </w:tcPr>
          <w:p w:rsidR="006D4B2F" w:rsidRDefault="009162FC" w:rsidP="006D4B2F">
            <w:pPr>
              <w:spacing w:line="360" w:lineRule="auto"/>
              <w:jc w:val="center"/>
              <w:rPr>
                <w:rFonts w:ascii="仿宋" w:eastAsia="仿宋" w:hAnsi="仿宋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仿宋" w:eastAsia="仿宋" w:hAnsi="仿宋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7DC9D3C" wp14:editId="5588E0A3">
                  <wp:extent cx="2425955" cy="1620000"/>
                  <wp:effectExtent l="0" t="0" r="0" b="0"/>
                  <wp:docPr id="5" name="图片 5" descr="C:\Users\gaofeng01\Desktop\微信推送素材\第2轮素材\2015-09-26_醉美田湾合集_彭维奇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ofeng01\Desktop\微信推送素材\第2轮素材\2015-09-26_醉美田湾合集_彭维奇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955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B2F" w:rsidTr="009162FC">
        <w:tc>
          <w:tcPr>
            <w:tcW w:w="4572" w:type="dxa"/>
            <w:vAlign w:val="center"/>
          </w:tcPr>
          <w:p w:rsidR="006D4B2F" w:rsidRDefault="009162FC" w:rsidP="006D4B2F">
            <w:pPr>
              <w:spacing w:line="360" w:lineRule="auto"/>
              <w:jc w:val="center"/>
              <w:rPr>
                <w:rFonts w:ascii="仿宋" w:eastAsia="仿宋" w:hAnsi="仿宋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仿宋" w:eastAsia="仿宋" w:hAnsi="仿宋" w:hint="eastAsia"/>
                <w:noProof/>
                <w:color w:val="000000" w:themeColor="text1"/>
                <w:sz w:val="24"/>
                <w:szCs w:val="24"/>
              </w:rPr>
              <w:t>主控室</w:t>
            </w:r>
          </w:p>
        </w:tc>
        <w:tc>
          <w:tcPr>
            <w:tcW w:w="4572" w:type="dxa"/>
            <w:vAlign w:val="center"/>
          </w:tcPr>
          <w:p w:rsidR="006D4B2F" w:rsidRDefault="009162FC" w:rsidP="006D4B2F">
            <w:pPr>
              <w:spacing w:line="360" w:lineRule="auto"/>
              <w:jc w:val="center"/>
              <w:rPr>
                <w:rFonts w:ascii="仿宋" w:eastAsia="仿宋" w:hAnsi="仿宋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仿宋" w:eastAsia="仿宋" w:hAnsi="仿宋" w:hint="eastAsia"/>
                <w:noProof/>
                <w:color w:val="000000" w:themeColor="text1"/>
                <w:sz w:val="24"/>
                <w:szCs w:val="24"/>
              </w:rPr>
              <w:t>综合办公楼</w:t>
            </w:r>
          </w:p>
        </w:tc>
      </w:tr>
      <w:tr w:rsidR="006D4B2F" w:rsidTr="009162FC">
        <w:tc>
          <w:tcPr>
            <w:tcW w:w="4572" w:type="dxa"/>
            <w:vAlign w:val="center"/>
          </w:tcPr>
          <w:p w:rsidR="006D4B2F" w:rsidRDefault="009162FC" w:rsidP="006D4B2F">
            <w:pPr>
              <w:spacing w:line="360" w:lineRule="auto"/>
              <w:jc w:val="center"/>
              <w:rPr>
                <w:rFonts w:ascii="仿宋" w:eastAsia="仿宋" w:hAnsi="仿宋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仿宋" w:eastAsia="仿宋" w:hAnsi="仿宋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F1E9EE2" wp14:editId="54C243DA">
                  <wp:extent cx="2430460" cy="1620000"/>
                  <wp:effectExtent l="0" t="0" r="8255" b="0"/>
                  <wp:docPr id="14" name="图片 14" descr="C:\Users\gaofeng01\Desktop\微信推送素材\第2轮素材\2020-08-03_梦想之田 温馨港湾 江苏核电2020届新员工_江苏核电有限公司信息文档处路振扬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aofeng01\Desktop\微信推送素材\第2轮素材\2020-08-03_梦想之田 温馨港湾 江苏核电2020届新员工_江苏核电有限公司信息文档处路振扬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46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2" w:type="dxa"/>
            <w:vAlign w:val="center"/>
          </w:tcPr>
          <w:p w:rsidR="006D4B2F" w:rsidRDefault="009162FC" w:rsidP="006D4B2F">
            <w:pPr>
              <w:spacing w:line="360" w:lineRule="auto"/>
              <w:jc w:val="center"/>
              <w:rPr>
                <w:rFonts w:ascii="仿宋" w:eastAsia="仿宋" w:hAnsi="仿宋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3BB1F6DC" wp14:editId="355828A5">
                  <wp:extent cx="2429531" cy="1620000"/>
                  <wp:effectExtent l="0" t="0" r="8890" b="0"/>
                  <wp:docPr id="8" name="图片 8" descr="C:\Users\gaofeng01\Desktop\微信推送素材\第2轮素材\2019-09-27_2019届新员工晚会_江苏核电有限公司信息文档处路振扬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aofeng01\Desktop\微信推送素材\第2轮素材\2019-09-27_2019届新员工晚会_江苏核电有限公司信息文档处路振扬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531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2FC" w:rsidTr="009162FC">
        <w:tc>
          <w:tcPr>
            <w:tcW w:w="4572" w:type="dxa"/>
            <w:vAlign w:val="center"/>
          </w:tcPr>
          <w:p w:rsidR="009162FC" w:rsidRDefault="009162FC" w:rsidP="004646F1">
            <w:pPr>
              <w:spacing w:line="360" w:lineRule="auto"/>
              <w:jc w:val="center"/>
              <w:rPr>
                <w:rFonts w:ascii="仿宋" w:eastAsia="仿宋" w:hAnsi="仿宋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仿宋" w:eastAsia="仿宋" w:hAnsi="仿宋" w:hint="eastAsia"/>
                <w:noProof/>
                <w:color w:val="000000" w:themeColor="text1"/>
                <w:sz w:val="24"/>
                <w:szCs w:val="24"/>
              </w:rPr>
              <w:t>新员工报到（生活区）</w:t>
            </w:r>
          </w:p>
        </w:tc>
        <w:tc>
          <w:tcPr>
            <w:tcW w:w="4572" w:type="dxa"/>
            <w:vAlign w:val="center"/>
          </w:tcPr>
          <w:p w:rsidR="009162FC" w:rsidRDefault="009162FC" w:rsidP="004646F1">
            <w:pPr>
              <w:spacing w:line="360" w:lineRule="auto"/>
              <w:jc w:val="center"/>
              <w:rPr>
                <w:rFonts w:ascii="仿宋" w:eastAsia="仿宋" w:hAnsi="仿宋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仿宋" w:eastAsia="仿宋" w:hAnsi="仿宋" w:hint="eastAsia"/>
                <w:noProof/>
                <w:color w:val="000000" w:themeColor="text1"/>
                <w:sz w:val="24"/>
                <w:szCs w:val="24"/>
              </w:rPr>
              <w:t>迎新晚会</w:t>
            </w:r>
          </w:p>
        </w:tc>
      </w:tr>
      <w:tr w:rsidR="009162FC" w:rsidTr="009162FC">
        <w:tc>
          <w:tcPr>
            <w:tcW w:w="4572" w:type="dxa"/>
            <w:vAlign w:val="center"/>
          </w:tcPr>
          <w:p w:rsidR="009162FC" w:rsidRDefault="009162FC" w:rsidP="006D4B2F">
            <w:pPr>
              <w:spacing w:line="360" w:lineRule="auto"/>
              <w:jc w:val="center"/>
              <w:rPr>
                <w:rFonts w:ascii="仿宋" w:eastAsia="仿宋" w:hAnsi="仿宋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121C09CD" wp14:editId="58B0B85D">
                  <wp:extent cx="2430000" cy="1620000"/>
                  <wp:effectExtent l="0" t="0" r="8890" b="0"/>
                  <wp:docPr id="13" name="图片 13" descr="C:\Users\gaofeng01\Desktop\微信推送素材\第2轮素材\2019-10-26_田湾核电基地第四届职工运动会（4）_江苏核电有限公司信息文档处周浩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aofeng01\Desktop\微信推送素材\第2轮素材\2019-10-26_田湾核电基地第四届职工运动会（4）_江苏核电有限公司信息文档处周浩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2" w:type="dxa"/>
            <w:vAlign w:val="center"/>
          </w:tcPr>
          <w:p w:rsidR="009162FC" w:rsidRDefault="009162FC" w:rsidP="006D4B2F">
            <w:pPr>
              <w:spacing w:line="360" w:lineRule="auto"/>
              <w:jc w:val="center"/>
              <w:rPr>
                <w:rFonts w:ascii="仿宋" w:eastAsia="仿宋" w:hAnsi="仿宋"/>
                <w:noProof/>
                <w:color w:val="000000" w:themeColor="text1"/>
                <w:sz w:val="24"/>
                <w:szCs w:val="24"/>
              </w:rPr>
            </w:pPr>
            <w:r w:rsidRPr="006D4B2F">
              <w:rPr>
                <w:rFonts w:ascii="仿宋" w:eastAsia="仿宋" w:hAnsi="仿宋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E9DBF26" wp14:editId="54BAD5D7">
                  <wp:extent cx="2435267" cy="1620000"/>
                  <wp:effectExtent l="0" t="0" r="3175" b="0"/>
                  <wp:docPr id="7" name="图片 7" descr="C:\Users\gaofeng01\Desktop\微信推送素材\第2轮素材\2014-02-26_醉美田湾合集_彭维奇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aofeng01\Desktop\微信推送素材\第2轮素材\2014-02-26_醉美田湾合集_彭维奇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267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2FC" w:rsidTr="009162FC">
        <w:tc>
          <w:tcPr>
            <w:tcW w:w="4572" w:type="dxa"/>
            <w:vAlign w:val="center"/>
          </w:tcPr>
          <w:p w:rsidR="009162FC" w:rsidRDefault="009162FC" w:rsidP="004646F1">
            <w:pPr>
              <w:spacing w:line="360" w:lineRule="auto"/>
              <w:jc w:val="center"/>
              <w:rPr>
                <w:rFonts w:ascii="仿宋" w:eastAsia="仿宋" w:hAnsi="仿宋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仿宋" w:eastAsia="仿宋" w:hAnsi="仿宋" w:hint="eastAsia"/>
                <w:noProof/>
                <w:color w:val="000000" w:themeColor="text1"/>
                <w:sz w:val="24"/>
                <w:szCs w:val="24"/>
              </w:rPr>
              <w:t>职工运动会</w:t>
            </w:r>
          </w:p>
        </w:tc>
        <w:tc>
          <w:tcPr>
            <w:tcW w:w="4572" w:type="dxa"/>
            <w:vAlign w:val="center"/>
          </w:tcPr>
          <w:p w:rsidR="009162FC" w:rsidRDefault="009162FC" w:rsidP="004646F1">
            <w:pPr>
              <w:spacing w:line="360" w:lineRule="auto"/>
              <w:jc w:val="center"/>
              <w:rPr>
                <w:rFonts w:ascii="仿宋" w:eastAsia="仿宋" w:hAnsi="仿宋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仿宋" w:eastAsia="仿宋" w:hAnsi="仿宋" w:hint="eastAsia"/>
                <w:noProof/>
                <w:color w:val="000000" w:themeColor="text1"/>
                <w:sz w:val="24"/>
                <w:szCs w:val="24"/>
              </w:rPr>
              <w:t>鸟瞰连云港</w:t>
            </w:r>
          </w:p>
        </w:tc>
      </w:tr>
    </w:tbl>
    <w:p w:rsidR="00B42FE4" w:rsidRPr="009162FC" w:rsidRDefault="00B42FE4" w:rsidP="009162FC">
      <w:pPr>
        <w:spacing w:line="360" w:lineRule="auto"/>
        <w:jc w:val="left"/>
        <w:rPr>
          <w:rFonts w:ascii="仿宋" w:eastAsiaTheme="minorEastAsia" w:hAnsi="仿宋"/>
          <w:noProof/>
          <w:color w:val="000000" w:themeColor="text1"/>
          <w:sz w:val="24"/>
          <w:szCs w:val="24"/>
        </w:rPr>
      </w:pPr>
    </w:p>
    <w:sectPr w:rsidR="00B42FE4" w:rsidRPr="009162FC" w:rsidSect="004A793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560" w:bottom="1276" w:left="1418" w:header="851" w:footer="553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3576" w:rsidRDefault="00353576">
      <w:r>
        <w:separator/>
      </w:r>
    </w:p>
  </w:endnote>
  <w:endnote w:type="continuationSeparator" w:id="0">
    <w:p w:rsidR="00353576" w:rsidRDefault="00353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23E" w:rsidRDefault="00C8623E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7365844"/>
      <w:docPartObj>
        <w:docPartGallery w:val="Page Numbers (Bottom of Page)"/>
        <w:docPartUnique/>
      </w:docPartObj>
    </w:sdtPr>
    <w:sdtEndPr/>
    <w:sdtContent>
      <w:p w:rsidR="00810284" w:rsidRDefault="00810284" w:rsidP="00A90B8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2778" w:rsidRPr="00072778">
          <w:rPr>
            <w:noProof/>
            <w:lang w:val="zh-CN"/>
          </w:rPr>
          <w:t>2</w:t>
        </w:r>
        <w:r>
          <w:fldChar w:fldCharType="end"/>
        </w:r>
      </w:p>
    </w:sdtContent>
  </w:sdt>
  <w:p w:rsidR="00810284" w:rsidRDefault="00810284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23E" w:rsidRDefault="00C8623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3576" w:rsidRDefault="00353576">
      <w:r>
        <w:separator/>
      </w:r>
    </w:p>
  </w:footnote>
  <w:footnote w:type="continuationSeparator" w:id="0">
    <w:p w:rsidR="00353576" w:rsidRDefault="003535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23E" w:rsidRDefault="00C8623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23E" w:rsidRDefault="00C8623E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23E" w:rsidRPr="0079107B" w:rsidRDefault="00C8623E" w:rsidP="0079107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lvl w:ilvl="0">
      <w:start w:val="1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483" w:hanging="420"/>
      </w:pPr>
    </w:lvl>
    <w:lvl w:ilvl="2">
      <w:start w:val="1"/>
      <w:numFmt w:val="lowerRoman"/>
      <w:lvlText w:val="%3."/>
      <w:lvlJc w:val="right"/>
      <w:pPr>
        <w:ind w:left="903" w:hanging="420"/>
      </w:pPr>
    </w:lvl>
    <w:lvl w:ilvl="3">
      <w:start w:val="1"/>
      <w:numFmt w:val="decimal"/>
      <w:lvlText w:val="%4."/>
      <w:lvlJc w:val="left"/>
      <w:pPr>
        <w:ind w:left="1323" w:hanging="420"/>
      </w:pPr>
    </w:lvl>
    <w:lvl w:ilvl="4">
      <w:start w:val="1"/>
      <w:numFmt w:val="lowerLetter"/>
      <w:lvlText w:val="%5)"/>
      <w:lvlJc w:val="left"/>
      <w:pPr>
        <w:ind w:left="1743" w:hanging="420"/>
      </w:pPr>
    </w:lvl>
    <w:lvl w:ilvl="5">
      <w:start w:val="1"/>
      <w:numFmt w:val="lowerRoman"/>
      <w:lvlText w:val="%6."/>
      <w:lvlJc w:val="right"/>
      <w:pPr>
        <w:ind w:left="2163" w:hanging="420"/>
      </w:pPr>
    </w:lvl>
    <w:lvl w:ilvl="6">
      <w:start w:val="1"/>
      <w:numFmt w:val="decimal"/>
      <w:lvlText w:val="%7."/>
      <w:lvlJc w:val="left"/>
      <w:pPr>
        <w:ind w:left="2583" w:hanging="420"/>
      </w:pPr>
    </w:lvl>
    <w:lvl w:ilvl="7">
      <w:start w:val="1"/>
      <w:numFmt w:val="lowerLetter"/>
      <w:lvlText w:val="%8)"/>
      <w:lvlJc w:val="left"/>
      <w:pPr>
        <w:ind w:left="3003" w:hanging="420"/>
      </w:pPr>
    </w:lvl>
    <w:lvl w:ilvl="8">
      <w:start w:val="1"/>
      <w:numFmt w:val="lowerRoman"/>
      <w:lvlText w:val="%9."/>
      <w:lvlJc w:val="right"/>
      <w:pPr>
        <w:ind w:left="3423" w:hanging="420"/>
      </w:pPr>
    </w:lvl>
  </w:abstractNum>
  <w:abstractNum w:abstractNumId="1">
    <w:nsid w:val="0B432945"/>
    <w:multiLevelType w:val="hybridMultilevel"/>
    <w:tmpl w:val="042EBCBE"/>
    <w:lvl w:ilvl="0" w:tplc="0409000B">
      <w:start w:val="1"/>
      <w:numFmt w:val="bullet"/>
      <w:lvlText w:val=""/>
      <w:lvlJc w:val="left"/>
      <w:pPr>
        <w:ind w:left="85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7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15" w:hanging="420"/>
      </w:pPr>
      <w:rPr>
        <w:rFonts w:ascii="Wingdings" w:hAnsi="Wingdings" w:hint="default"/>
      </w:rPr>
    </w:lvl>
  </w:abstractNum>
  <w:abstractNum w:abstractNumId="2">
    <w:nsid w:val="2F367702"/>
    <w:multiLevelType w:val="hybridMultilevel"/>
    <w:tmpl w:val="0770CAD2"/>
    <w:lvl w:ilvl="0" w:tplc="FA10E99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818206C"/>
    <w:multiLevelType w:val="hybridMultilevel"/>
    <w:tmpl w:val="E7B0CFE8"/>
    <w:lvl w:ilvl="0" w:tplc="E84EB85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062081D"/>
    <w:multiLevelType w:val="multilevel"/>
    <w:tmpl w:val="AEEE7EEC"/>
    <w:lvl w:ilvl="0">
      <w:start w:val="1"/>
      <w:numFmt w:val="decimal"/>
      <w:lvlText w:val="%1."/>
      <w:lvlJc w:val="left"/>
      <w:pPr>
        <w:ind w:left="420" w:hanging="420"/>
      </w:pPr>
      <w:rPr>
        <w:rFonts w:ascii="仿宋" w:eastAsia="仿宋" w:hAnsi="仿宋"/>
        <w:b/>
        <w:sz w:val="24"/>
        <w:szCs w:val="28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28C"/>
    <w:rsid w:val="00001688"/>
    <w:rsid w:val="00005078"/>
    <w:rsid w:val="00005BEC"/>
    <w:rsid w:val="00006BFC"/>
    <w:rsid w:val="00011992"/>
    <w:rsid w:val="00012DB1"/>
    <w:rsid w:val="00013CCC"/>
    <w:rsid w:val="0001430A"/>
    <w:rsid w:val="000151C6"/>
    <w:rsid w:val="0002049A"/>
    <w:rsid w:val="00021EE1"/>
    <w:rsid w:val="0002359C"/>
    <w:rsid w:val="000360DC"/>
    <w:rsid w:val="000368F6"/>
    <w:rsid w:val="00040A7C"/>
    <w:rsid w:val="00045707"/>
    <w:rsid w:val="000519A0"/>
    <w:rsid w:val="00052952"/>
    <w:rsid w:val="00052A66"/>
    <w:rsid w:val="00054A8A"/>
    <w:rsid w:val="000561C4"/>
    <w:rsid w:val="00057516"/>
    <w:rsid w:val="00060359"/>
    <w:rsid w:val="00060BBE"/>
    <w:rsid w:val="0006306C"/>
    <w:rsid w:val="000634CC"/>
    <w:rsid w:val="00064257"/>
    <w:rsid w:val="0006576C"/>
    <w:rsid w:val="00067206"/>
    <w:rsid w:val="00070113"/>
    <w:rsid w:val="00070642"/>
    <w:rsid w:val="00071F74"/>
    <w:rsid w:val="00072778"/>
    <w:rsid w:val="000741DC"/>
    <w:rsid w:val="00080F34"/>
    <w:rsid w:val="00081B3D"/>
    <w:rsid w:val="000827C6"/>
    <w:rsid w:val="00083877"/>
    <w:rsid w:val="00092C56"/>
    <w:rsid w:val="000932B5"/>
    <w:rsid w:val="0009566C"/>
    <w:rsid w:val="00096223"/>
    <w:rsid w:val="000970C5"/>
    <w:rsid w:val="000A12BE"/>
    <w:rsid w:val="000A3A24"/>
    <w:rsid w:val="000A6FB2"/>
    <w:rsid w:val="000A7673"/>
    <w:rsid w:val="000B267D"/>
    <w:rsid w:val="000B5553"/>
    <w:rsid w:val="000B5D13"/>
    <w:rsid w:val="000B5E52"/>
    <w:rsid w:val="000B6C80"/>
    <w:rsid w:val="000B6ED6"/>
    <w:rsid w:val="000C1B7F"/>
    <w:rsid w:val="000C473A"/>
    <w:rsid w:val="000C7AD2"/>
    <w:rsid w:val="000D075E"/>
    <w:rsid w:val="000D15B4"/>
    <w:rsid w:val="000D32A6"/>
    <w:rsid w:val="000D65E5"/>
    <w:rsid w:val="000D6D09"/>
    <w:rsid w:val="000D7305"/>
    <w:rsid w:val="000E03F3"/>
    <w:rsid w:val="000E0B6E"/>
    <w:rsid w:val="000E1B11"/>
    <w:rsid w:val="000E1D67"/>
    <w:rsid w:val="000E3422"/>
    <w:rsid w:val="000E3EF5"/>
    <w:rsid w:val="000F50DF"/>
    <w:rsid w:val="000F540F"/>
    <w:rsid w:val="000F5772"/>
    <w:rsid w:val="00100B87"/>
    <w:rsid w:val="00104B3E"/>
    <w:rsid w:val="00105BC2"/>
    <w:rsid w:val="00110995"/>
    <w:rsid w:val="00112E30"/>
    <w:rsid w:val="0011384C"/>
    <w:rsid w:val="00123C2D"/>
    <w:rsid w:val="001246EE"/>
    <w:rsid w:val="00126441"/>
    <w:rsid w:val="0012656B"/>
    <w:rsid w:val="001272C7"/>
    <w:rsid w:val="0013105A"/>
    <w:rsid w:val="001339AF"/>
    <w:rsid w:val="00133D27"/>
    <w:rsid w:val="00135E92"/>
    <w:rsid w:val="00137645"/>
    <w:rsid w:val="001412ED"/>
    <w:rsid w:val="00141B2C"/>
    <w:rsid w:val="00142BD0"/>
    <w:rsid w:val="001471F8"/>
    <w:rsid w:val="0014720A"/>
    <w:rsid w:val="001510C2"/>
    <w:rsid w:val="00153F83"/>
    <w:rsid w:val="0016124A"/>
    <w:rsid w:val="00172A27"/>
    <w:rsid w:val="0017324F"/>
    <w:rsid w:val="00173380"/>
    <w:rsid w:val="00174DE0"/>
    <w:rsid w:val="00174FA5"/>
    <w:rsid w:val="00177C45"/>
    <w:rsid w:val="0018437F"/>
    <w:rsid w:val="0018465B"/>
    <w:rsid w:val="00187643"/>
    <w:rsid w:val="001907DA"/>
    <w:rsid w:val="00190F1E"/>
    <w:rsid w:val="00193068"/>
    <w:rsid w:val="00197D6E"/>
    <w:rsid w:val="001A1D27"/>
    <w:rsid w:val="001A2E34"/>
    <w:rsid w:val="001A302A"/>
    <w:rsid w:val="001A6508"/>
    <w:rsid w:val="001A7A6A"/>
    <w:rsid w:val="001B1461"/>
    <w:rsid w:val="001B66FA"/>
    <w:rsid w:val="001D0478"/>
    <w:rsid w:val="001D111D"/>
    <w:rsid w:val="001D12E8"/>
    <w:rsid w:val="001D1525"/>
    <w:rsid w:val="001D3309"/>
    <w:rsid w:val="001D5B63"/>
    <w:rsid w:val="001E001E"/>
    <w:rsid w:val="001E0400"/>
    <w:rsid w:val="001E0C7E"/>
    <w:rsid w:val="001E3931"/>
    <w:rsid w:val="001E6E73"/>
    <w:rsid w:val="001F2804"/>
    <w:rsid w:val="001F4504"/>
    <w:rsid w:val="001F4A55"/>
    <w:rsid w:val="001F4FC8"/>
    <w:rsid w:val="00200954"/>
    <w:rsid w:val="00201A66"/>
    <w:rsid w:val="00204B6B"/>
    <w:rsid w:val="00205185"/>
    <w:rsid w:val="002132B2"/>
    <w:rsid w:val="002172A7"/>
    <w:rsid w:val="002176E9"/>
    <w:rsid w:val="002205D1"/>
    <w:rsid w:val="00225226"/>
    <w:rsid w:val="00227C0C"/>
    <w:rsid w:val="00230F17"/>
    <w:rsid w:val="00235445"/>
    <w:rsid w:val="002354B3"/>
    <w:rsid w:val="00236A58"/>
    <w:rsid w:val="00237764"/>
    <w:rsid w:val="002420AC"/>
    <w:rsid w:val="00242139"/>
    <w:rsid w:val="00243C90"/>
    <w:rsid w:val="002448D3"/>
    <w:rsid w:val="002450E0"/>
    <w:rsid w:val="00245ED1"/>
    <w:rsid w:val="00254800"/>
    <w:rsid w:val="002571A5"/>
    <w:rsid w:val="002577C4"/>
    <w:rsid w:val="002633B4"/>
    <w:rsid w:val="00266B89"/>
    <w:rsid w:val="00266DBA"/>
    <w:rsid w:val="0027012A"/>
    <w:rsid w:val="002704E9"/>
    <w:rsid w:val="00270774"/>
    <w:rsid w:val="00273375"/>
    <w:rsid w:val="002769AC"/>
    <w:rsid w:val="00280BF9"/>
    <w:rsid w:val="002825ED"/>
    <w:rsid w:val="002826A8"/>
    <w:rsid w:val="00283FFE"/>
    <w:rsid w:val="00284044"/>
    <w:rsid w:val="00285DC4"/>
    <w:rsid w:val="00290EDF"/>
    <w:rsid w:val="00291AAF"/>
    <w:rsid w:val="0029374B"/>
    <w:rsid w:val="0029393A"/>
    <w:rsid w:val="00293C48"/>
    <w:rsid w:val="00295C78"/>
    <w:rsid w:val="002972E3"/>
    <w:rsid w:val="002A0702"/>
    <w:rsid w:val="002A0F40"/>
    <w:rsid w:val="002A27A2"/>
    <w:rsid w:val="002A29E1"/>
    <w:rsid w:val="002A3939"/>
    <w:rsid w:val="002A47CA"/>
    <w:rsid w:val="002A4A2B"/>
    <w:rsid w:val="002A5DD7"/>
    <w:rsid w:val="002A5E73"/>
    <w:rsid w:val="002A7712"/>
    <w:rsid w:val="002B2345"/>
    <w:rsid w:val="002B3411"/>
    <w:rsid w:val="002B4473"/>
    <w:rsid w:val="002C03C8"/>
    <w:rsid w:val="002C18C5"/>
    <w:rsid w:val="002C4C96"/>
    <w:rsid w:val="002C55A8"/>
    <w:rsid w:val="002C71D7"/>
    <w:rsid w:val="002C745C"/>
    <w:rsid w:val="002D0931"/>
    <w:rsid w:val="002D0E4B"/>
    <w:rsid w:val="002D1823"/>
    <w:rsid w:val="002D5D44"/>
    <w:rsid w:val="002D5E71"/>
    <w:rsid w:val="002D78AD"/>
    <w:rsid w:val="002E093B"/>
    <w:rsid w:val="002E29BA"/>
    <w:rsid w:val="002E6080"/>
    <w:rsid w:val="002E646D"/>
    <w:rsid w:val="002E6751"/>
    <w:rsid w:val="002E7C35"/>
    <w:rsid w:val="002F0AA9"/>
    <w:rsid w:val="002F1949"/>
    <w:rsid w:val="002F3E74"/>
    <w:rsid w:val="002F6791"/>
    <w:rsid w:val="003005DA"/>
    <w:rsid w:val="00301880"/>
    <w:rsid w:val="00304D54"/>
    <w:rsid w:val="00304F00"/>
    <w:rsid w:val="00311BD8"/>
    <w:rsid w:val="00317813"/>
    <w:rsid w:val="00324582"/>
    <w:rsid w:val="00324C6D"/>
    <w:rsid w:val="003252E8"/>
    <w:rsid w:val="00325D4E"/>
    <w:rsid w:val="00326B5F"/>
    <w:rsid w:val="00330480"/>
    <w:rsid w:val="003326CC"/>
    <w:rsid w:val="00332A21"/>
    <w:rsid w:val="003331C0"/>
    <w:rsid w:val="0033330A"/>
    <w:rsid w:val="0033521A"/>
    <w:rsid w:val="00341E2D"/>
    <w:rsid w:val="00342D6B"/>
    <w:rsid w:val="003464E5"/>
    <w:rsid w:val="00350229"/>
    <w:rsid w:val="00350CC6"/>
    <w:rsid w:val="00350E8B"/>
    <w:rsid w:val="0035221C"/>
    <w:rsid w:val="003534A5"/>
    <w:rsid w:val="00353576"/>
    <w:rsid w:val="00354FA6"/>
    <w:rsid w:val="003568AE"/>
    <w:rsid w:val="003667F4"/>
    <w:rsid w:val="00371568"/>
    <w:rsid w:val="003733B9"/>
    <w:rsid w:val="0037440F"/>
    <w:rsid w:val="00375936"/>
    <w:rsid w:val="00375FD7"/>
    <w:rsid w:val="0038298C"/>
    <w:rsid w:val="00383769"/>
    <w:rsid w:val="00384530"/>
    <w:rsid w:val="0038540F"/>
    <w:rsid w:val="00396624"/>
    <w:rsid w:val="003A4C22"/>
    <w:rsid w:val="003A68EC"/>
    <w:rsid w:val="003A719C"/>
    <w:rsid w:val="003B2713"/>
    <w:rsid w:val="003B3246"/>
    <w:rsid w:val="003B40B2"/>
    <w:rsid w:val="003B4638"/>
    <w:rsid w:val="003B4945"/>
    <w:rsid w:val="003B786A"/>
    <w:rsid w:val="003C035E"/>
    <w:rsid w:val="003C159B"/>
    <w:rsid w:val="003C1893"/>
    <w:rsid w:val="003C19F4"/>
    <w:rsid w:val="003C472F"/>
    <w:rsid w:val="003C4DC4"/>
    <w:rsid w:val="003C6AB4"/>
    <w:rsid w:val="003C7EDC"/>
    <w:rsid w:val="003D4640"/>
    <w:rsid w:val="003D5685"/>
    <w:rsid w:val="003D7AFF"/>
    <w:rsid w:val="003D7D66"/>
    <w:rsid w:val="003E02A4"/>
    <w:rsid w:val="003E2C33"/>
    <w:rsid w:val="003E7158"/>
    <w:rsid w:val="003F0A00"/>
    <w:rsid w:val="003F1E5E"/>
    <w:rsid w:val="003F26D3"/>
    <w:rsid w:val="003F7224"/>
    <w:rsid w:val="0040053B"/>
    <w:rsid w:val="00401E7A"/>
    <w:rsid w:val="00403319"/>
    <w:rsid w:val="004033A5"/>
    <w:rsid w:val="00403590"/>
    <w:rsid w:val="00403EAF"/>
    <w:rsid w:val="00406A28"/>
    <w:rsid w:val="00411740"/>
    <w:rsid w:val="004125EE"/>
    <w:rsid w:val="00413A08"/>
    <w:rsid w:val="0041495C"/>
    <w:rsid w:val="00416955"/>
    <w:rsid w:val="00417B26"/>
    <w:rsid w:val="00422385"/>
    <w:rsid w:val="004229B2"/>
    <w:rsid w:val="00425A67"/>
    <w:rsid w:val="00426275"/>
    <w:rsid w:val="00435734"/>
    <w:rsid w:val="0043704C"/>
    <w:rsid w:val="00441C90"/>
    <w:rsid w:val="00442042"/>
    <w:rsid w:val="004422F3"/>
    <w:rsid w:val="00444682"/>
    <w:rsid w:val="0045165C"/>
    <w:rsid w:val="00451830"/>
    <w:rsid w:val="00451AB5"/>
    <w:rsid w:val="004556DB"/>
    <w:rsid w:val="0045646C"/>
    <w:rsid w:val="00456940"/>
    <w:rsid w:val="00456A00"/>
    <w:rsid w:val="00456D09"/>
    <w:rsid w:val="00460B48"/>
    <w:rsid w:val="00462A8A"/>
    <w:rsid w:val="00464276"/>
    <w:rsid w:val="004664DE"/>
    <w:rsid w:val="0047024B"/>
    <w:rsid w:val="00472086"/>
    <w:rsid w:val="00474ED5"/>
    <w:rsid w:val="00475BF8"/>
    <w:rsid w:val="00475FDA"/>
    <w:rsid w:val="00476C53"/>
    <w:rsid w:val="00477517"/>
    <w:rsid w:val="004776D5"/>
    <w:rsid w:val="00477B02"/>
    <w:rsid w:val="00480B75"/>
    <w:rsid w:val="0048152F"/>
    <w:rsid w:val="00482F62"/>
    <w:rsid w:val="00486254"/>
    <w:rsid w:val="00496581"/>
    <w:rsid w:val="004A1D56"/>
    <w:rsid w:val="004A1DAF"/>
    <w:rsid w:val="004A27A0"/>
    <w:rsid w:val="004A30B1"/>
    <w:rsid w:val="004A5AEE"/>
    <w:rsid w:val="004A7939"/>
    <w:rsid w:val="004B0114"/>
    <w:rsid w:val="004B1979"/>
    <w:rsid w:val="004B1B03"/>
    <w:rsid w:val="004B3230"/>
    <w:rsid w:val="004B7718"/>
    <w:rsid w:val="004C138D"/>
    <w:rsid w:val="004C165C"/>
    <w:rsid w:val="004C17B4"/>
    <w:rsid w:val="004C49F5"/>
    <w:rsid w:val="004D1ED2"/>
    <w:rsid w:val="004D330C"/>
    <w:rsid w:val="004D5896"/>
    <w:rsid w:val="004D6B1E"/>
    <w:rsid w:val="004D7BC7"/>
    <w:rsid w:val="004D7CDA"/>
    <w:rsid w:val="004E0126"/>
    <w:rsid w:val="004E091C"/>
    <w:rsid w:val="004E24F4"/>
    <w:rsid w:val="004E2AED"/>
    <w:rsid w:val="004E549E"/>
    <w:rsid w:val="004F349A"/>
    <w:rsid w:val="004F5268"/>
    <w:rsid w:val="004F55F8"/>
    <w:rsid w:val="004F5BBE"/>
    <w:rsid w:val="00511CA6"/>
    <w:rsid w:val="00512ECC"/>
    <w:rsid w:val="00515201"/>
    <w:rsid w:val="00521434"/>
    <w:rsid w:val="00522113"/>
    <w:rsid w:val="005221EF"/>
    <w:rsid w:val="005225E4"/>
    <w:rsid w:val="005255E1"/>
    <w:rsid w:val="00525A5F"/>
    <w:rsid w:val="00531092"/>
    <w:rsid w:val="00532E1C"/>
    <w:rsid w:val="005332E5"/>
    <w:rsid w:val="0053540B"/>
    <w:rsid w:val="00537950"/>
    <w:rsid w:val="00540E70"/>
    <w:rsid w:val="00542D96"/>
    <w:rsid w:val="0054379B"/>
    <w:rsid w:val="0054423F"/>
    <w:rsid w:val="0054514C"/>
    <w:rsid w:val="005460E3"/>
    <w:rsid w:val="00547882"/>
    <w:rsid w:val="00547D04"/>
    <w:rsid w:val="005516AA"/>
    <w:rsid w:val="005523E8"/>
    <w:rsid w:val="00552DF1"/>
    <w:rsid w:val="00556A64"/>
    <w:rsid w:val="00557592"/>
    <w:rsid w:val="0056089E"/>
    <w:rsid w:val="0056443F"/>
    <w:rsid w:val="00570196"/>
    <w:rsid w:val="0057264A"/>
    <w:rsid w:val="00573C49"/>
    <w:rsid w:val="005749BD"/>
    <w:rsid w:val="00575372"/>
    <w:rsid w:val="00580247"/>
    <w:rsid w:val="00581CAA"/>
    <w:rsid w:val="00582236"/>
    <w:rsid w:val="005826A6"/>
    <w:rsid w:val="00582AE5"/>
    <w:rsid w:val="00593B37"/>
    <w:rsid w:val="00596725"/>
    <w:rsid w:val="00597D2D"/>
    <w:rsid w:val="005A0119"/>
    <w:rsid w:val="005B09F4"/>
    <w:rsid w:val="005B0B96"/>
    <w:rsid w:val="005B0E3B"/>
    <w:rsid w:val="005B4EDB"/>
    <w:rsid w:val="005B78BE"/>
    <w:rsid w:val="005C43F2"/>
    <w:rsid w:val="005C4C27"/>
    <w:rsid w:val="005D4243"/>
    <w:rsid w:val="005D5D44"/>
    <w:rsid w:val="005D5DB1"/>
    <w:rsid w:val="005E2997"/>
    <w:rsid w:val="005E33D1"/>
    <w:rsid w:val="005E3FAE"/>
    <w:rsid w:val="005E6AE9"/>
    <w:rsid w:val="005F435E"/>
    <w:rsid w:val="005F70E5"/>
    <w:rsid w:val="00600638"/>
    <w:rsid w:val="006010C0"/>
    <w:rsid w:val="0060488B"/>
    <w:rsid w:val="00605535"/>
    <w:rsid w:val="006055F0"/>
    <w:rsid w:val="006122A1"/>
    <w:rsid w:val="00612844"/>
    <w:rsid w:val="006129DE"/>
    <w:rsid w:val="006140E8"/>
    <w:rsid w:val="0061566D"/>
    <w:rsid w:val="006172DE"/>
    <w:rsid w:val="00622259"/>
    <w:rsid w:val="00622882"/>
    <w:rsid w:val="00623640"/>
    <w:rsid w:val="00623CC5"/>
    <w:rsid w:val="00626190"/>
    <w:rsid w:val="00626FE8"/>
    <w:rsid w:val="006272CE"/>
    <w:rsid w:val="00627843"/>
    <w:rsid w:val="006279D9"/>
    <w:rsid w:val="00630F47"/>
    <w:rsid w:val="00631DD3"/>
    <w:rsid w:val="0063561F"/>
    <w:rsid w:val="00636D24"/>
    <w:rsid w:val="00641144"/>
    <w:rsid w:val="00641234"/>
    <w:rsid w:val="0064167A"/>
    <w:rsid w:val="00643B51"/>
    <w:rsid w:val="00644057"/>
    <w:rsid w:val="0064692F"/>
    <w:rsid w:val="00646E4F"/>
    <w:rsid w:val="0064720E"/>
    <w:rsid w:val="006477E3"/>
    <w:rsid w:val="00660614"/>
    <w:rsid w:val="0066277A"/>
    <w:rsid w:val="00662DB0"/>
    <w:rsid w:val="00664A8C"/>
    <w:rsid w:val="00664B01"/>
    <w:rsid w:val="006656A4"/>
    <w:rsid w:val="00671D54"/>
    <w:rsid w:val="006745EF"/>
    <w:rsid w:val="006766B6"/>
    <w:rsid w:val="0068205F"/>
    <w:rsid w:val="00683BB3"/>
    <w:rsid w:val="00684219"/>
    <w:rsid w:val="00684AB9"/>
    <w:rsid w:val="00685BE6"/>
    <w:rsid w:val="00685FD7"/>
    <w:rsid w:val="006866C8"/>
    <w:rsid w:val="00687C6C"/>
    <w:rsid w:val="00690CA5"/>
    <w:rsid w:val="00691435"/>
    <w:rsid w:val="00693B74"/>
    <w:rsid w:val="006949C2"/>
    <w:rsid w:val="00696E3E"/>
    <w:rsid w:val="006972D5"/>
    <w:rsid w:val="00697335"/>
    <w:rsid w:val="00697DE5"/>
    <w:rsid w:val="006A350B"/>
    <w:rsid w:val="006A6F27"/>
    <w:rsid w:val="006A700C"/>
    <w:rsid w:val="006A715B"/>
    <w:rsid w:val="006B03F1"/>
    <w:rsid w:val="006B057C"/>
    <w:rsid w:val="006B1269"/>
    <w:rsid w:val="006B149A"/>
    <w:rsid w:val="006B49CC"/>
    <w:rsid w:val="006B4B69"/>
    <w:rsid w:val="006B61C7"/>
    <w:rsid w:val="006B72A9"/>
    <w:rsid w:val="006B7906"/>
    <w:rsid w:val="006B79C6"/>
    <w:rsid w:val="006C1EFD"/>
    <w:rsid w:val="006C225A"/>
    <w:rsid w:val="006C2CC4"/>
    <w:rsid w:val="006C3ACD"/>
    <w:rsid w:val="006C3F4B"/>
    <w:rsid w:val="006D2517"/>
    <w:rsid w:val="006D27F5"/>
    <w:rsid w:val="006D398E"/>
    <w:rsid w:val="006D4B2F"/>
    <w:rsid w:val="006D62FE"/>
    <w:rsid w:val="006E39C6"/>
    <w:rsid w:val="006E5443"/>
    <w:rsid w:val="006E72B9"/>
    <w:rsid w:val="006F1578"/>
    <w:rsid w:val="006F29A2"/>
    <w:rsid w:val="006F3820"/>
    <w:rsid w:val="006F3C8A"/>
    <w:rsid w:val="006F5476"/>
    <w:rsid w:val="006F5817"/>
    <w:rsid w:val="0070254E"/>
    <w:rsid w:val="00706567"/>
    <w:rsid w:val="00711621"/>
    <w:rsid w:val="0071365D"/>
    <w:rsid w:val="007172E3"/>
    <w:rsid w:val="00717C71"/>
    <w:rsid w:val="007225F5"/>
    <w:rsid w:val="0072362C"/>
    <w:rsid w:val="007261D1"/>
    <w:rsid w:val="007272AC"/>
    <w:rsid w:val="007300F4"/>
    <w:rsid w:val="00730A1C"/>
    <w:rsid w:val="00730A9C"/>
    <w:rsid w:val="00731BB3"/>
    <w:rsid w:val="00733746"/>
    <w:rsid w:val="007347CA"/>
    <w:rsid w:val="007353CB"/>
    <w:rsid w:val="00737EBA"/>
    <w:rsid w:val="0074326F"/>
    <w:rsid w:val="007436E2"/>
    <w:rsid w:val="00745718"/>
    <w:rsid w:val="00746478"/>
    <w:rsid w:val="00755804"/>
    <w:rsid w:val="00756468"/>
    <w:rsid w:val="00762677"/>
    <w:rsid w:val="00763EC7"/>
    <w:rsid w:val="0076434E"/>
    <w:rsid w:val="00770013"/>
    <w:rsid w:val="00770C9E"/>
    <w:rsid w:val="00773ED5"/>
    <w:rsid w:val="007767CF"/>
    <w:rsid w:val="00776A7D"/>
    <w:rsid w:val="00776A95"/>
    <w:rsid w:val="007778B8"/>
    <w:rsid w:val="00780517"/>
    <w:rsid w:val="007817CF"/>
    <w:rsid w:val="0078415F"/>
    <w:rsid w:val="00785C8F"/>
    <w:rsid w:val="00786D71"/>
    <w:rsid w:val="0079107B"/>
    <w:rsid w:val="0079224C"/>
    <w:rsid w:val="007927AE"/>
    <w:rsid w:val="007929DA"/>
    <w:rsid w:val="00796CFF"/>
    <w:rsid w:val="007A1C83"/>
    <w:rsid w:val="007A2258"/>
    <w:rsid w:val="007A2852"/>
    <w:rsid w:val="007B027E"/>
    <w:rsid w:val="007B51FF"/>
    <w:rsid w:val="007B5B7B"/>
    <w:rsid w:val="007C00A5"/>
    <w:rsid w:val="007C17E6"/>
    <w:rsid w:val="007C19ED"/>
    <w:rsid w:val="007C28C9"/>
    <w:rsid w:val="007C3700"/>
    <w:rsid w:val="007C4790"/>
    <w:rsid w:val="007C5E0C"/>
    <w:rsid w:val="007C6D89"/>
    <w:rsid w:val="007D3EDB"/>
    <w:rsid w:val="007D4445"/>
    <w:rsid w:val="007D74E8"/>
    <w:rsid w:val="007E0CDE"/>
    <w:rsid w:val="007E2EC8"/>
    <w:rsid w:val="007E4E22"/>
    <w:rsid w:val="007E6CBB"/>
    <w:rsid w:val="007F3D8F"/>
    <w:rsid w:val="007F553B"/>
    <w:rsid w:val="00800753"/>
    <w:rsid w:val="00801003"/>
    <w:rsid w:val="008027B0"/>
    <w:rsid w:val="00806C0C"/>
    <w:rsid w:val="00810284"/>
    <w:rsid w:val="00810572"/>
    <w:rsid w:val="008108AD"/>
    <w:rsid w:val="008112BE"/>
    <w:rsid w:val="00811AB3"/>
    <w:rsid w:val="0081512D"/>
    <w:rsid w:val="008158F2"/>
    <w:rsid w:val="00815EFB"/>
    <w:rsid w:val="00816750"/>
    <w:rsid w:val="0082225A"/>
    <w:rsid w:val="00823C93"/>
    <w:rsid w:val="008323C8"/>
    <w:rsid w:val="008369CC"/>
    <w:rsid w:val="008426E9"/>
    <w:rsid w:val="00844393"/>
    <w:rsid w:val="00846616"/>
    <w:rsid w:val="00847903"/>
    <w:rsid w:val="0085144B"/>
    <w:rsid w:val="008559FB"/>
    <w:rsid w:val="00856F3E"/>
    <w:rsid w:val="008572CA"/>
    <w:rsid w:val="00857AF7"/>
    <w:rsid w:val="0086017F"/>
    <w:rsid w:val="008605AB"/>
    <w:rsid w:val="00862025"/>
    <w:rsid w:val="00862213"/>
    <w:rsid w:val="0086549B"/>
    <w:rsid w:val="008662A7"/>
    <w:rsid w:val="00866B19"/>
    <w:rsid w:val="00867016"/>
    <w:rsid w:val="0087019D"/>
    <w:rsid w:val="00877044"/>
    <w:rsid w:val="0087717B"/>
    <w:rsid w:val="00880869"/>
    <w:rsid w:val="00880E70"/>
    <w:rsid w:val="008823CF"/>
    <w:rsid w:val="00882E62"/>
    <w:rsid w:val="00883E76"/>
    <w:rsid w:val="008841EE"/>
    <w:rsid w:val="008862F2"/>
    <w:rsid w:val="008907BE"/>
    <w:rsid w:val="00895846"/>
    <w:rsid w:val="008A203E"/>
    <w:rsid w:val="008A37A1"/>
    <w:rsid w:val="008B188E"/>
    <w:rsid w:val="008B1BFC"/>
    <w:rsid w:val="008B2F7A"/>
    <w:rsid w:val="008B464D"/>
    <w:rsid w:val="008B6015"/>
    <w:rsid w:val="008B6838"/>
    <w:rsid w:val="008C5D8A"/>
    <w:rsid w:val="008C61F1"/>
    <w:rsid w:val="008C75EE"/>
    <w:rsid w:val="008C7A37"/>
    <w:rsid w:val="008D0B73"/>
    <w:rsid w:val="008D1AB9"/>
    <w:rsid w:val="008D39ED"/>
    <w:rsid w:val="008D5950"/>
    <w:rsid w:val="008D6024"/>
    <w:rsid w:val="008D65E7"/>
    <w:rsid w:val="008E12B0"/>
    <w:rsid w:val="008E4A17"/>
    <w:rsid w:val="008E7258"/>
    <w:rsid w:val="008F0B44"/>
    <w:rsid w:val="008F0E1F"/>
    <w:rsid w:val="008F1FFD"/>
    <w:rsid w:val="008F68D1"/>
    <w:rsid w:val="00900FCC"/>
    <w:rsid w:val="00901E8D"/>
    <w:rsid w:val="00902695"/>
    <w:rsid w:val="009026A1"/>
    <w:rsid w:val="00903AB0"/>
    <w:rsid w:val="00905143"/>
    <w:rsid w:val="009068D9"/>
    <w:rsid w:val="009074BD"/>
    <w:rsid w:val="009113FC"/>
    <w:rsid w:val="00912968"/>
    <w:rsid w:val="009162FC"/>
    <w:rsid w:val="00917419"/>
    <w:rsid w:val="0092033E"/>
    <w:rsid w:val="009214BC"/>
    <w:rsid w:val="00922743"/>
    <w:rsid w:val="00924823"/>
    <w:rsid w:val="00924F3F"/>
    <w:rsid w:val="00926210"/>
    <w:rsid w:val="009367DC"/>
    <w:rsid w:val="00936F1E"/>
    <w:rsid w:val="00937983"/>
    <w:rsid w:val="009402E1"/>
    <w:rsid w:val="00940C11"/>
    <w:rsid w:val="00941428"/>
    <w:rsid w:val="00941EC6"/>
    <w:rsid w:val="00942829"/>
    <w:rsid w:val="00943A09"/>
    <w:rsid w:val="00946051"/>
    <w:rsid w:val="00946A7F"/>
    <w:rsid w:val="00947294"/>
    <w:rsid w:val="009506FF"/>
    <w:rsid w:val="00950EA2"/>
    <w:rsid w:val="00954DEF"/>
    <w:rsid w:val="00955298"/>
    <w:rsid w:val="00955B8E"/>
    <w:rsid w:val="009564D6"/>
    <w:rsid w:val="00956DAB"/>
    <w:rsid w:val="00963D8C"/>
    <w:rsid w:val="00964035"/>
    <w:rsid w:val="00970076"/>
    <w:rsid w:val="00974447"/>
    <w:rsid w:val="00974722"/>
    <w:rsid w:val="00976338"/>
    <w:rsid w:val="0098425F"/>
    <w:rsid w:val="0098605F"/>
    <w:rsid w:val="00987187"/>
    <w:rsid w:val="00991B8F"/>
    <w:rsid w:val="00995F69"/>
    <w:rsid w:val="00995FCF"/>
    <w:rsid w:val="0099727F"/>
    <w:rsid w:val="009A2B7B"/>
    <w:rsid w:val="009A5561"/>
    <w:rsid w:val="009A55E3"/>
    <w:rsid w:val="009A6D1E"/>
    <w:rsid w:val="009B0C4F"/>
    <w:rsid w:val="009B0DA7"/>
    <w:rsid w:val="009B2A05"/>
    <w:rsid w:val="009B2BA2"/>
    <w:rsid w:val="009B2EB7"/>
    <w:rsid w:val="009B3851"/>
    <w:rsid w:val="009C08AC"/>
    <w:rsid w:val="009C1320"/>
    <w:rsid w:val="009C41E0"/>
    <w:rsid w:val="009C5B78"/>
    <w:rsid w:val="009C6337"/>
    <w:rsid w:val="009C74B8"/>
    <w:rsid w:val="009D0F4C"/>
    <w:rsid w:val="009D157F"/>
    <w:rsid w:val="009D1AF8"/>
    <w:rsid w:val="009D1CA1"/>
    <w:rsid w:val="009E0AE4"/>
    <w:rsid w:val="009E1F2B"/>
    <w:rsid w:val="009E338A"/>
    <w:rsid w:val="009E3DBF"/>
    <w:rsid w:val="009E72E0"/>
    <w:rsid w:val="009F2408"/>
    <w:rsid w:val="009F70AA"/>
    <w:rsid w:val="00A00CF2"/>
    <w:rsid w:val="00A018B0"/>
    <w:rsid w:val="00A02B03"/>
    <w:rsid w:val="00A0321D"/>
    <w:rsid w:val="00A11C8A"/>
    <w:rsid w:val="00A12227"/>
    <w:rsid w:val="00A13B05"/>
    <w:rsid w:val="00A13F21"/>
    <w:rsid w:val="00A1644E"/>
    <w:rsid w:val="00A22A24"/>
    <w:rsid w:val="00A22B59"/>
    <w:rsid w:val="00A254A8"/>
    <w:rsid w:val="00A256B7"/>
    <w:rsid w:val="00A25D2E"/>
    <w:rsid w:val="00A25F14"/>
    <w:rsid w:val="00A27109"/>
    <w:rsid w:val="00A34A02"/>
    <w:rsid w:val="00A34F7B"/>
    <w:rsid w:val="00A364A8"/>
    <w:rsid w:val="00A4236A"/>
    <w:rsid w:val="00A51E3F"/>
    <w:rsid w:val="00A5394C"/>
    <w:rsid w:val="00A606A3"/>
    <w:rsid w:val="00A60B27"/>
    <w:rsid w:val="00A67FAA"/>
    <w:rsid w:val="00A74480"/>
    <w:rsid w:val="00A80D7A"/>
    <w:rsid w:val="00A81EB4"/>
    <w:rsid w:val="00A828C6"/>
    <w:rsid w:val="00A8535C"/>
    <w:rsid w:val="00A90B81"/>
    <w:rsid w:val="00AA19C4"/>
    <w:rsid w:val="00AA2027"/>
    <w:rsid w:val="00AB38A6"/>
    <w:rsid w:val="00AC2FA0"/>
    <w:rsid w:val="00AC42DB"/>
    <w:rsid w:val="00AD01A8"/>
    <w:rsid w:val="00AD3D26"/>
    <w:rsid w:val="00AD59E7"/>
    <w:rsid w:val="00AD5EC6"/>
    <w:rsid w:val="00AE0FFD"/>
    <w:rsid w:val="00AE2DC6"/>
    <w:rsid w:val="00AE36FE"/>
    <w:rsid w:val="00AE3AAD"/>
    <w:rsid w:val="00AE411C"/>
    <w:rsid w:val="00AE5275"/>
    <w:rsid w:val="00AE7E5D"/>
    <w:rsid w:val="00AF3F74"/>
    <w:rsid w:val="00AF6378"/>
    <w:rsid w:val="00AF71CC"/>
    <w:rsid w:val="00AF7FE5"/>
    <w:rsid w:val="00B012EF"/>
    <w:rsid w:val="00B10F75"/>
    <w:rsid w:val="00B11296"/>
    <w:rsid w:val="00B118D1"/>
    <w:rsid w:val="00B12744"/>
    <w:rsid w:val="00B1378B"/>
    <w:rsid w:val="00B14E55"/>
    <w:rsid w:val="00B15536"/>
    <w:rsid w:val="00B169F1"/>
    <w:rsid w:val="00B23E99"/>
    <w:rsid w:val="00B25985"/>
    <w:rsid w:val="00B30788"/>
    <w:rsid w:val="00B341F9"/>
    <w:rsid w:val="00B34270"/>
    <w:rsid w:val="00B3603F"/>
    <w:rsid w:val="00B3612E"/>
    <w:rsid w:val="00B37080"/>
    <w:rsid w:val="00B41621"/>
    <w:rsid w:val="00B42FE4"/>
    <w:rsid w:val="00B43302"/>
    <w:rsid w:val="00B44696"/>
    <w:rsid w:val="00B44A55"/>
    <w:rsid w:val="00B52AFF"/>
    <w:rsid w:val="00B5348B"/>
    <w:rsid w:val="00B53C2C"/>
    <w:rsid w:val="00B54C87"/>
    <w:rsid w:val="00B56D28"/>
    <w:rsid w:val="00B60765"/>
    <w:rsid w:val="00B62067"/>
    <w:rsid w:val="00B637B4"/>
    <w:rsid w:val="00B70878"/>
    <w:rsid w:val="00B7282F"/>
    <w:rsid w:val="00B74220"/>
    <w:rsid w:val="00B75876"/>
    <w:rsid w:val="00B7681F"/>
    <w:rsid w:val="00B80CCC"/>
    <w:rsid w:val="00B81098"/>
    <w:rsid w:val="00B86BF3"/>
    <w:rsid w:val="00B91C15"/>
    <w:rsid w:val="00B93D1D"/>
    <w:rsid w:val="00BA04D3"/>
    <w:rsid w:val="00BA149D"/>
    <w:rsid w:val="00BA2C4E"/>
    <w:rsid w:val="00BB0068"/>
    <w:rsid w:val="00BB0370"/>
    <w:rsid w:val="00BB19F0"/>
    <w:rsid w:val="00BB73D8"/>
    <w:rsid w:val="00BC105A"/>
    <w:rsid w:val="00BC1764"/>
    <w:rsid w:val="00BC2618"/>
    <w:rsid w:val="00BC3A05"/>
    <w:rsid w:val="00BD0D8D"/>
    <w:rsid w:val="00BD4366"/>
    <w:rsid w:val="00BD5644"/>
    <w:rsid w:val="00BD6D3B"/>
    <w:rsid w:val="00BD794D"/>
    <w:rsid w:val="00BD7B01"/>
    <w:rsid w:val="00BE08A7"/>
    <w:rsid w:val="00BE13A9"/>
    <w:rsid w:val="00BE264F"/>
    <w:rsid w:val="00BE4025"/>
    <w:rsid w:val="00BE7585"/>
    <w:rsid w:val="00BF7172"/>
    <w:rsid w:val="00C00880"/>
    <w:rsid w:val="00C023C1"/>
    <w:rsid w:val="00C0282E"/>
    <w:rsid w:val="00C07701"/>
    <w:rsid w:val="00C07C95"/>
    <w:rsid w:val="00C129D7"/>
    <w:rsid w:val="00C13685"/>
    <w:rsid w:val="00C13D4C"/>
    <w:rsid w:val="00C145F7"/>
    <w:rsid w:val="00C150C6"/>
    <w:rsid w:val="00C209C1"/>
    <w:rsid w:val="00C21807"/>
    <w:rsid w:val="00C2184B"/>
    <w:rsid w:val="00C25B83"/>
    <w:rsid w:val="00C27171"/>
    <w:rsid w:val="00C34E84"/>
    <w:rsid w:val="00C36C3B"/>
    <w:rsid w:val="00C37726"/>
    <w:rsid w:val="00C37CB8"/>
    <w:rsid w:val="00C40CE4"/>
    <w:rsid w:val="00C41FCC"/>
    <w:rsid w:val="00C42326"/>
    <w:rsid w:val="00C42863"/>
    <w:rsid w:val="00C42DDC"/>
    <w:rsid w:val="00C4482A"/>
    <w:rsid w:val="00C509EC"/>
    <w:rsid w:val="00C50D28"/>
    <w:rsid w:val="00C51390"/>
    <w:rsid w:val="00C5214B"/>
    <w:rsid w:val="00C53584"/>
    <w:rsid w:val="00C55B28"/>
    <w:rsid w:val="00C570B8"/>
    <w:rsid w:val="00C618DF"/>
    <w:rsid w:val="00C67B38"/>
    <w:rsid w:val="00C70A26"/>
    <w:rsid w:val="00C7193E"/>
    <w:rsid w:val="00C719FD"/>
    <w:rsid w:val="00C736DC"/>
    <w:rsid w:val="00C74F11"/>
    <w:rsid w:val="00C769BD"/>
    <w:rsid w:val="00C810E5"/>
    <w:rsid w:val="00C81DD8"/>
    <w:rsid w:val="00C82F07"/>
    <w:rsid w:val="00C8473C"/>
    <w:rsid w:val="00C85DF2"/>
    <w:rsid w:val="00C85E48"/>
    <w:rsid w:val="00C85E75"/>
    <w:rsid w:val="00C8623E"/>
    <w:rsid w:val="00C9508D"/>
    <w:rsid w:val="00C953B6"/>
    <w:rsid w:val="00C968A7"/>
    <w:rsid w:val="00CA018F"/>
    <w:rsid w:val="00CA2D49"/>
    <w:rsid w:val="00CA3021"/>
    <w:rsid w:val="00CA71B9"/>
    <w:rsid w:val="00CB2F78"/>
    <w:rsid w:val="00CB3370"/>
    <w:rsid w:val="00CB373F"/>
    <w:rsid w:val="00CB4B26"/>
    <w:rsid w:val="00CB4CA9"/>
    <w:rsid w:val="00CB6122"/>
    <w:rsid w:val="00CB6914"/>
    <w:rsid w:val="00CB743D"/>
    <w:rsid w:val="00CB78C7"/>
    <w:rsid w:val="00CB7E6A"/>
    <w:rsid w:val="00CC1725"/>
    <w:rsid w:val="00CC326C"/>
    <w:rsid w:val="00CC5A45"/>
    <w:rsid w:val="00CC767C"/>
    <w:rsid w:val="00CD05E6"/>
    <w:rsid w:val="00CD0BF1"/>
    <w:rsid w:val="00CD0DF0"/>
    <w:rsid w:val="00CD262D"/>
    <w:rsid w:val="00CD48A6"/>
    <w:rsid w:val="00CD6304"/>
    <w:rsid w:val="00CD63E3"/>
    <w:rsid w:val="00CE0F3A"/>
    <w:rsid w:val="00CE2C10"/>
    <w:rsid w:val="00CE3ADB"/>
    <w:rsid w:val="00CE6C6A"/>
    <w:rsid w:val="00CE706A"/>
    <w:rsid w:val="00CE7222"/>
    <w:rsid w:val="00CF1CBE"/>
    <w:rsid w:val="00CF2BB9"/>
    <w:rsid w:val="00CF34B7"/>
    <w:rsid w:val="00CF3FD6"/>
    <w:rsid w:val="00D03C0D"/>
    <w:rsid w:val="00D11715"/>
    <w:rsid w:val="00D11BC1"/>
    <w:rsid w:val="00D12563"/>
    <w:rsid w:val="00D12E5A"/>
    <w:rsid w:val="00D1415E"/>
    <w:rsid w:val="00D15C83"/>
    <w:rsid w:val="00D16FA9"/>
    <w:rsid w:val="00D223F1"/>
    <w:rsid w:val="00D26B3F"/>
    <w:rsid w:val="00D272D2"/>
    <w:rsid w:val="00D31916"/>
    <w:rsid w:val="00D320D8"/>
    <w:rsid w:val="00D34C55"/>
    <w:rsid w:val="00D37879"/>
    <w:rsid w:val="00D37BF8"/>
    <w:rsid w:val="00D404CD"/>
    <w:rsid w:val="00D443C4"/>
    <w:rsid w:val="00D4660E"/>
    <w:rsid w:val="00D4794C"/>
    <w:rsid w:val="00D50E97"/>
    <w:rsid w:val="00D51CAF"/>
    <w:rsid w:val="00D557DD"/>
    <w:rsid w:val="00D61CF8"/>
    <w:rsid w:val="00D65541"/>
    <w:rsid w:val="00D656D6"/>
    <w:rsid w:val="00D6656B"/>
    <w:rsid w:val="00D70D70"/>
    <w:rsid w:val="00D716BC"/>
    <w:rsid w:val="00D750D8"/>
    <w:rsid w:val="00D751B7"/>
    <w:rsid w:val="00D77F3D"/>
    <w:rsid w:val="00D839CD"/>
    <w:rsid w:val="00D84C5D"/>
    <w:rsid w:val="00D87673"/>
    <w:rsid w:val="00D90A12"/>
    <w:rsid w:val="00D96EC1"/>
    <w:rsid w:val="00D970A1"/>
    <w:rsid w:val="00DA44A9"/>
    <w:rsid w:val="00DA5074"/>
    <w:rsid w:val="00DA52E0"/>
    <w:rsid w:val="00DA5CD9"/>
    <w:rsid w:val="00DA725B"/>
    <w:rsid w:val="00DA7B4C"/>
    <w:rsid w:val="00DB6E3E"/>
    <w:rsid w:val="00DB7796"/>
    <w:rsid w:val="00DC02FB"/>
    <w:rsid w:val="00DC1D60"/>
    <w:rsid w:val="00DC1EAF"/>
    <w:rsid w:val="00DC21F4"/>
    <w:rsid w:val="00DC6C4E"/>
    <w:rsid w:val="00DD31DA"/>
    <w:rsid w:val="00DD31F9"/>
    <w:rsid w:val="00DD3E72"/>
    <w:rsid w:val="00DD5A07"/>
    <w:rsid w:val="00DD7637"/>
    <w:rsid w:val="00DD7E07"/>
    <w:rsid w:val="00DE132B"/>
    <w:rsid w:val="00DE18F4"/>
    <w:rsid w:val="00DE4B11"/>
    <w:rsid w:val="00DF1137"/>
    <w:rsid w:val="00DF1CAD"/>
    <w:rsid w:val="00DF21D7"/>
    <w:rsid w:val="00DF2A18"/>
    <w:rsid w:val="00DF5061"/>
    <w:rsid w:val="00DF588C"/>
    <w:rsid w:val="00DF62AE"/>
    <w:rsid w:val="00DF7924"/>
    <w:rsid w:val="00E072F3"/>
    <w:rsid w:val="00E13A37"/>
    <w:rsid w:val="00E21588"/>
    <w:rsid w:val="00E21E96"/>
    <w:rsid w:val="00E22C6E"/>
    <w:rsid w:val="00E23E7E"/>
    <w:rsid w:val="00E27445"/>
    <w:rsid w:val="00E27E7C"/>
    <w:rsid w:val="00E30683"/>
    <w:rsid w:val="00E30E4B"/>
    <w:rsid w:val="00E33C8A"/>
    <w:rsid w:val="00E33DB8"/>
    <w:rsid w:val="00E34310"/>
    <w:rsid w:val="00E376B1"/>
    <w:rsid w:val="00E37C7C"/>
    <w:rsid w:val="00E40941"/>
    <w:rsid w:val="00E4300B"/>
    <w:rsid w:val="00E43B8F"/>
    <w:rsid w:val="00E44169"/>
    <w:rsid w:val="00E4527F"/>
    <w:rsid w:val="00E472FC"/>
    <w:rsid w:val="00E509E2"/>
    <w:rsid w:val="00E50D5A"/>
    <w:rsid w:val="00E514EB"/>
    <w:rsid w:val="00E5345D"/>
    <w:rsid w:val="00E53F31"/>
    <w:rsid w:val="00E54DC4"/>
    <w:rsid w:val="00E5525D"/>
    <w:rsid w:val="00E604CF"/>
    <w:rsid w:val="00E61928"/>
    <w:rsid w:val="00E72364"/>
    <w:rsid w:val="00E7313B"/>
    <w:rsid w:val="00E73331"/>
    <w:rsid w:val="00E8675E"/>
    <w:rsid w:val="00E929EE"/>
    <w:rsid w:val="00E954F8"/>
    <w:rsid w:val="00E95F6B"/>
    <w:rsid w:val="00E9755B"/>
    <w:rsid w:val="00E97CEF"/>
    <w:rsid w:val="00EA0989"/>
    <w:rsid w:val="00EA493D"/>
    <w:rsid w:val="00EA5ADD"/>
    <w:rsid w:val="00EA6C19"/>
    <w:rsid w:val="00EA7A2F"/>
    <w:rsid w:val="00EB1E05"/>
    <w:rsid w:val="00EB40FE"/>
    <w:rsid w:val="00EB68F4"/>
    <w:rsid w:val="00EB68F5"/>
    <w:rsid w:val="00EB7035"/>
    <w:rsid w:val="00EC0ED1"/>
    <w:rsid w:val="00EC5998"/>
    <w:rsid w:val="00EC7EEB"/>
    <w:rsid w:val="00ED2B6C"/>
    <w:rsid w:val="00ED4B73"/>
    <w:rsid w:val="00ED5511"/>
    <w:rsid w:val="00EE15AD"/>
    <w:rsid w:val="00EE1B60"/>
    <w:rsid w:val="00EE3FD5"/>
    <w:rsid w:val="00EE4A8F"/>
    <w:rsid w:val="00EE7B6F"/>
    <w:rsid w:val="00EE7FCC"/>
    <w:rsid w:val="00EF2E9F"/>
    <w:rsid w:val="00EF318F"/>
    <w:rsid w:val="00EF3BDB"/>
    <w:rsid w:val="00EF7D31"/>
    <w:rsid w:val="00F01547"/>
    <w:rsid w:val="00F02140"/>
    <w:rsid w:val="00F0249F"/>
    <w:rsid w:val="00F033F9"/>
    <w:rsid w:val="00F042CF"/>
    <w:rsid w:val="00F10121"/>
    <w:rsid w:val="00F11642"/>
    <w:rsid w:val="00F11F6F"/>
    <w:rsid w:val="00F14FF5"/>
    <w:rsid w:val="00F1603D"/>
    <w:rsid w:val="00F16704"/>
    <w:rsid w:val="00F2009C"/>
    <w:rsid w:val="00F21DFD"/>
    <w:rsid w:val="00F22221"/>
    <w:rsid w:val="00F2263D"/>
    <w:rsid w:val="00F23E92"/>
    <w:rsid w:val="00F24469"/>
    <w:rsid w:val="00F33C15"/>
    <w:rsid w:val="00F35B7A"/>
    <w:rsid w:val="00F4009B"/>
    <w:rsid w:val="00F4047B"/>
    <w:rsid w:val="00F4485F"/>
    <w:rsid w:val="00F4527F"/>
    <w:rsid w:val="00F4550F"/>
    <w:rsid w:val="00F47518"/>
    <w:rsid w:val="00F5129F"/>
    <w:rsid w:val="00F519A5"/>
    <w:rsid w:val="00F52344"/>
    <w:rsid w:val="00F5270A"/>
    <w:rsid w:val="00F53F04"/>
    <w:rsid w:val="00F543DF"/>
    <w:rsid w:val="00F55181"/>
    <w:rsid w:val="00F55870"/>
    <w:rsid w:val="00F56800"/>
    <w:rsid w:val="00F57039"/>
    <w:rsid w:val="00F628EE"/>
    <w:rsid w:val="00F66358"/>
    <w:rsid w:val="00F723FC"/>
    <w:rsid w:val="00F80EE0"/>
    <w:rsid w:val="00F871DA"/>
    <w:rsid w:val="00F876EE"/>
    <w:rsid w:val="00F87EFE"/>
    <w:rsid w:val="00F91D7B"/>
    <w:rsid w:val="00F94171"/>
    <w:rsid w:val="00F970E9"/>
    <w:rsid w:val="00FA097F"/>
    <w:rsid w:val="00FA13FB"/>
    <w:rsid w:val="00FA1A4F"/>
    <w:rsid w:val="00FA2BCB"/>
    <w:rsid w:val="00FA3769"/>
    <w:rsid w:val="00FA7914"/>
    <w:rsid w:val="00FB6CEF"/>
    <w:rsid w:val="00FC5A16"/>
    <w:rsid w:val="00FD1A6B"/>
    <w:rsid w:val="00FD5B2A"/>
    <w:rsid w:val="00FD6DD0"/>
    <w:rsid w:val="00FE01CB"/>
    <w:rsid w:val="00FE1343"/>
    <w:rsid w:val="00FE1BF2"/>
    <w:rsid w:val="00FE1D09"/>
    <w:rsid w:val="00FE2147"/>
    <w:rsid w:val="00FE2D9C"/>
    <w:rsid w:val="00FE3651"/>
    <w:rsid w:val="00FE3E3D"/>
    <w:rsid w:val="00FE4A6B"/>
    <w:rsid w:val="00FE4AD7"/>
    <w:rsid w:val="00FE5522"/>
    <w:rsid w:val="00FE5E4E"/>
    <w:rsid w:val="00FF0752"/>
    <w:rsid w:val="00FF2AE0"/>
    <w:rsid w:val="00FF4BB4"/>
    <w:rsid w:val="00FF76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20A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14720A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14720A"/>
    <w:pPr>
      <w:keepNext/>
      <w:keepLines/>
      <w:spacing w:before="260" w:after="260" w:line="413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眉 Char"/>
    <w:link w:val="a3"/>
    <w:uiPriority w:val="99"/>
    <w:rsid w:val="0014720A"/>
    <w:rPr>
      <w:sz w:val="18"/>
      <w:szCs w:val="18"/>
    </w:rPr>
  </w:style>
  <w:style w:type="character" w:customStyle="1" w:styleId="Char0">
    <w:name w:val="页脚 Char"/>
    <w:link w:val="a4"/>
    <w:uiPriority w:val="99"/>
    <w:rsid w:val="0014720A"/>
    <w:rPr>
      <w:sz w:val="18"/>
      <w:szCs w:val="18"/>
    </w:rPr>
  </w:style>
  <w:style w:type="character" w:customStyle="1" w:styleId="Char1">
    <w:name w:val="批注框文本 Char"/>
    <w:link w:val="a5"/>
    <w:rsid w:val="0014720A"/>
    <w:rPr>
      <w:rFonts w:ascii="Calibri" w:eastAsia="宋体" w:hAnsi="Calibri" w:cs="Times New Roman"/>
      <w:sz w:val="18"/>
      <w:szCs w:val="18"/>
    </w:rPr>
  </w:style>
  <w:style w:type="character" w:customStyle="1" w:styleId="Char2">
    <w:name w:val="批注文字 Char"/>
    <w:link w:val="a6"/>
    <w:rsid w:val="0014720A"/>
    <w:rPr>
      <w:rFonts w:ascii="Calibri" w:eastAsia="宋体" w:hAnsi="Calibri" w:cs="Times New Roman"/>
    </w:rPr>
  </w:style>
  <w:style w:type="character" w:customStyle="1" w:styleId="10">
    <w:name w:val="批注引用1"/>
    <w:rsid w:val="0014720A"/>
    <w:rPr>
      <w:sz w:val="21"/>
      <w:szCs w:val="21"/>
    </w:rPr>
  </w:style>
  <w:style w:type="character" w:customStyle="1" w:styleId="Char3">
    <w:name w:val="批注主题 Char"/>
    <w:link w:val="11"/>
    <w:rsid w:val="0014720A"/>
    <w:rPr>
      <w:rFonts w:ascii="Calibri" w:eastAsia="宋体" w:hAnsi="Calibri" w:cs="Times New Roman"/>
      <w:b/>
      <w:bCs/>
    </w:rPr>
  </w:style>
  <w:style w:type="character" w:customStyle="1" w:styleId="1Char">
    <w:name w:val="标题 1 Char"/>
    <w:link w:val="1"/>
    <w:rsid w:val="0014720A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link w:val="2"/>
    <w:rsid w:val="0014720A"/>
    <w:rPr>
      <w:rFonts w:ascii="Cambria" w:eastAsia="宋体" w:hAnsi="Cambria" w:cs="黑体"/>
      <w:b/>
      <w:bCs/>
      <w:sz w:val="32"/>
      <w:szCs w:val="32"/>
    </w:rPr>
  </w:style>
  <w:style w:type="character" w:styleId="a7">
    <w:name w:val="Hyperlink"/>
    <w:uiPriority w:val="99"/>
    <w:rsid w:val="0014720A"/>
    <w:rPr>
      <w:color w:val="0000FF"/>
      <w:u w:val="single"/>
    </w:rPr>
  </w:style>
  <w:style w:type="paragraph" w:styleId="a6">
    <w:name w:val="annotation text"/>
    <w:basedOn w:val="a"/>
    <w:link w:val="Char2"/>
    <w:rsid w:val="0014720A"/>
    <w:pPr>
      <w:jc w:val="left"/>
    </w:pPr>
    <w:rPr>
      <w:kern w:val="0"/>
      <w:sz w:val="20"/>
      <w:szCs w:val="20"/>
    </w:rPr>
  </w:style>
  <w:style w:type="paragraph" w:styleId="a4">
    <w:name w:val="footer"/>
    <w:basedOn w:val="a"/>
    <w:link w:val="Char0"/>
    <w:uiPriority w:val="99"/>
    <w:rsid w:val="0014720A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paragraph" w:styleId="a5">
    <w:name w:val="Balloon Text"/>
    <w:basedOn w:val="a"/>
    <w:link w:val="Char1"/>
    <w:rsid w:val="0014720A"/>
    <w:rPr>
      <w:kern w:val="0"/>
      <w:sz w:val="18"/>
      <w:szCs w:val="18"/>
    </w:rPr>
  </w:style>
  <w:style w:type="paragraph" w:styleId="a8">
    <w:name w:val="List Paragraph"/>
    <w:basedOn w:val="a"/>
    <w:uiPriority w:val="34"/>
    <w:qFormat/>
    <w:rsid w:val="0014720A"/>
    <w:pPr>
      <w:ind w:firstLineChars="200" w:firstLine="420"/>
    </w:pPr>
  </w:style>
  <w:style w:type="paragraph" w:customStyle="1" w:styleId="11">
    <w:name w:val="批注主题1"/>
    <w:basedOn w:val="a6"/>
    <w:next w:val="a6"/>
    <w:link w:val="Char3"/>
    <w:rsid w:val="0014720A"/>
    <w:rPr>
      <w:b/>
      <w:bCs/>
    </w:rPr>
  </w:style>
  <w:style w:type="paragraph" w:customStyle="1" w:styleId="12">
    <w:name w:val="列出段落1"/>
    <w:basedOn w:val="a"/>
    <w:rsid w:val="0014720A"/>
    <w:pPr>
      <w:ind w:firstLineChars="200" w:firstLine="420"/>
    </w:pPr>
  </w:style>
  <w:style w:type="paragraph" w:customStyle="1" w:styleId="m1">
    <w:name w:val="m样式1"/>
    <w:basedOn w:val="a"/>
    <w:rsid w:val="0014720A"/>
    <w:pPr>
      <w:adjustRightInd w:val="0"/>
      <w:spacing w:line="240" w:lineRule="exact"/>
      <w:textAlignment w:val="baseline"/>
    </w:pPr>
    <w:rPr>
      <w:rFonts w:ascii="Times New Roman" w:hAnsi="Times New Roman"/>
      <w:kern w:val="0"/>
      <w:szCs w:val="20"/>
    </w:rPr>
  </w:style>
  <w:style w:type="paragraph" w:styleId="a3">
    <w:name w:val="header"/>
    <w:basedOn w:val="a"/>
    <w:link w:val="Char"/>
    <w:uiPriority w:val="99"/>
    <w:rsid w:val="001472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paragraph" w:styleId="a9">
    <w:name w:val="Body Text"/>
    <w:basedOn w:val="a"/>
    <w:link w:val="Char4"/>
    <w:rsid w:val="001A7A6A"/>
    <w:pPr>
      <w:spacing w:line="360" w:lineRule="auto"/>
    </w:pPr>
    <w:rPr>
      <w:rFonts w:ascii="Times New Roman" w:hAnsi="Times New Roman"/>
      <w:sz w:val="28"/>
      <w:szCs w:val="24"/>
    </w:rPr>
  </w:style>
  <w:style w:type="character" w:customStyle="1" w:styleId="Char4">
    <w:name w:val="正文文本 Char"/>
    <w:link w:val="a9"/>
    <w:rsid w:val="001A7A6A"/>
    <w:rPr>
      <w:kern w:val="2"/>
      <w:sz w:val="28"/>
      <w:szCs w:val="24"/>
    </w:rPr>
  </w:style>
  <w:style w:type="paragraph" w:styleId="TOC">
    <w:name w:val="TOC Heading"/>
    <w:basedOn w:val="1"/>
    <w:next w:val="a"/>
    <w:uiPriority w:val="39"/>
    <w:semiHidden/>
    <w:unhideWhenUsed/>
    <w:qFormat/>
    <w:rsid w:val="009B0C4F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9B0C4F"/>
    <w:pPr>
      <w:widowControl/>
      <w:spacing w:after="100" w:line="276" w:lineRule="auto"/>
      <w:ind w:left="220"/>
      <w:jc w:val="left"/>
    </w:pPr>
    <w:rPr>
      <w:rFonts w:asciiTheme="minorHAnsi" w:eastAsiaTheme="minorEastAsia" w:hAnsiTheme="minorHAnsi" w:cstheme="minorBidi"/>
      <w:kern w:val="0"/>
      <w:sz w:val="22"/>
    </w:rPr>
  </w:style>
  <w:style w:type="paragraph" w:styleId="13">
    <w:name w:val="toc 1"/>
    <w:basedOn w:val="a"/>
    <w:next w:val="a"/>
    <w:autoRedefine/>
    <w:uiPriority w:val="39"/>
    <w:unhideWhenUsed/>
    <w:qFormat/>
    <w:rsid w:val="00995FCF"/>
    <w:pPr>
      <w:widowControl/>
      <w:tabs>
        <w:tab w:val="left" w:pos="440"/>
        <w:tab w:val="right" w:leader="dot" w:pos="8302"/>
      </w:tabs>
      <w:spacing w:line="360" w:lineRule="auto"/>
      <w:jc w:val="left"/>
    </w:pPr>
    <w:rPr>
      <w:rFonts w:asciiTheme="minorHAnsi" w:eastAsiaTheme="minorEastAsia" w:hAnsiTheme="minorHAnsi" w:cstheme="minorBidi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qFormat/>
    <w:rsid w:val="009B0C4F"/>
    <w:pPr>
      <w:widowControl/>
      <w:spacing w:after="100" w:line="276" w:lineRule="auto"/>
      <w:ind w:left="440"/>
      <w:jc w:val="left"/>
    </w:pPr>
    <w:rPr>
      <w:rFonts w:asciiTheme="minorHAnsi" w:eastAsiaTheme="minorEastAsia" w:hAnsiTheme="minorHAnsi" w:cstheme="minorBidi"/>
      <w:kern w:val="0"/>
      <w:sz w:val="22"/>
    </w:rPr>
  </w:style>
  <w:style w:type="character" w:styleId="aa">
    <w:name w:val="annotation reference"/>
    <w:basedOn w:val="a0"/>
    <w:uiPriority w:val="99"/>
    <w:semiHidden/>
    <w:unhideWhenUsed/>
    <w:rsid w:val="00943A09"/>
    <w:rPr>
      <w:sz w:val="21"/>
      <w:szCs w:val="21"/>
    </w:rPr>
  </w:style>
  <w:style w:type="paragraph" w:styleId="ab">
    <w:name w:val="annotation subject"/>
    <w:basedOn w:val="a6"/>
    <w:next w:val="a6"/>
    <w:link w:val="Char10"/>
    <w:uiPriority w:val="99"/>
    <w:semiHidden/>
    <w:unhideWhenUsed/>
    <w:rsid w:val="00943A09"/>
    <w:rPr>
      <w:b/>
      <w:bCs/>
      <w:kern w:val="2"/>
      <w:sz w:val="21"/>
      <w:szCs w:val="22"/>
    </w:rPr>
  </w:style>
  <w:style w:type="character" w:customStyle="1" w:styleId="Char10">
    <w:name w:val="批注主题 Char1"/>
    <w:basedOn w:val="Char2"/>
    <w:link w:val="ab"/>
    <w:uiPriority w:val="99"/>
    <w:semiHidden/>
    <w:rsid w:val="00943A09"/>
    <w:rPr>
      <w:rFonts w:ascii="Calibri" w:eastAsia="宋体" w:hAnsi="Calibri" w:cs="Times New Roman"/>
      <w:b/>
      <w:bCs/>
      <w:kern w:val="2"/>
      <w:sz w:val="21"/>
      <w:szCs w:val="22"/>
    </w:rPr>
  </w:style>
  <w:style w:type="paragraph" w:styleId="ac">
    <w:name w:val="Normal (Web)"/>
    <w:basedOn w:val="a"/>
    <w:uiPriority w:val="99"/>
    <w:unhideWhenUsed/>
    <w:rsid w:val="00411740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table" w:styleId="ad">
    <w:name w:val="Table Grid"/>
    <w:basedOn w:val="a1"/>
    <w:uiPriority w:val="59"/>
    <w:rsid w:val="00F876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-5">
    <w:name w:val="Medium Grid 3 Accent 5"/>
    <w:basedOn w:val="a1"/>
    <w:uiPriority w:val="69"/>
    <w:rsid w:val="006F1578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1">
    <w:name w:val="Medium Grid 3 Accent 1"/>
    <w:basedOn w:val="a1"/>
    <w:uiPriority w:val="69"/>
    <w:rsid w:val="006F1578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">
    <w:name w:val="Colorful Grid Accent 1"/>
    <w:basedOn w:val="a1"/>
    <w:uiPriority w:val="73"/>
    <w:rsid w:val="00AD01A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5">
    <w:name w:val="Colorful Grid Accent 5"/>
    <w:basedOn w:val="a1"/>
    <w:uiPriority w:val="73"/>
    <w:rsid w:val="00AD01A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ae">
    <w:name w:val="Revision"/>
    <w:hidden/>
    <w:uiPriority w:val="99"/>
    <w:semiHidden/>
    <w:rsid w:val="00266B89"/>
    <w:rPr>
      <w:rFonts w:ascii="Calibri" w:hAnsi="Calibri"/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20A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14720A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14720A"/>
    <w:pPr>
      <w:keepNext/>
      <w:keepLines/>
      <w:spacing w:before="260" w:after="260" w:line="413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眉 Char"/>
    <w:link w:val="a3"/>
    <w:uiPriority w:val="99"/>
    <w:rsid w:val="0014720A"/>
    <w:rPr>
      <w:sz w:val="18"/>
      <w:szCs w:val="18"/>
    </w:rPr>
  </w:style>
  <w:style w:type="character" w:customStyle="1" w:styleId="Char0">
    <w:name w:val="页脚 Char"/>
    <w:link w:val="a4"/>
    <w:uiPriority w:val="99"/>
    <w:rsid w:val="0014720A"/>
    <w:rPr>
      <w:sz w:val="18"/>
      <w:szCs w:val="18"/>
    </w:rPr>
  </w:style>
  <w:style w:type="character" w:customStyle="1" w:styleId="Char1">
    <w:name w:val="批注框文本 Char"/>
    <w:link w:val="a5"/>
    <w:rsid w:val="0014720A"/>
    <w:rPr>
      <w:rFonts w:ascii="Calibri" w:eastAsia="宋体" w:hAnsi="Calibri" w:cs="Times New Roman"/>
      <w:sz w:val="18"/>
      <w:szCs w:val="18"/>
    </w:rPr>
  </w:style>
  <w:style w:type="character" w:customStyle="1" w:styleId="Char2">
    <w:name w:val="批注文字 Char"/>
    <w:link w:val="a6"/>
    <w:rsid w:val="0014720A"/>
    <w:rPr>
      <w:rFonts w:ascii="Calibri" w:eastAsia="宋体" w:hAnsi="Calibri" w:cs="Times New Roman"/>
    </w:rPr>
  </w:style>
  <w:style w:type="character" w:customStyle="1" w:styleId="10">
    <w:name w:val="批注引用1"/>
    <w:rsid w:val="0014720A"/>
    <w:rPr>
      <w:sz w:val="21"/>
      <w:szCs w:val="21"/>
    </w:rPr>
  </w:style>
  <w:style w:type="character" w:customStyle="1" w:styleId="Char3">
    <w:name w:val="批注主题 Char"/>
    <w:link w:val="11"/>
    <w:rsid w:val="0014720A"/>
    <w:rPr>
      <w:rFonts w:ascii="Calibri" w:eastAsia="宋体" w:hAnsi="Calibri" w:cs="Times New Roman"/>
      <w:b/>
      <w:bCs/>
    </w:rPr>
  </w:style>
  <w:style w:type="character" w:customStyle="1" w:styleId="1Char">
    <w:name w:val="标题 1 Char"/>
    <w:link w:val="1"/>
    <w:rsid w:val="0014720A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link w:val="2"/>
    <w:rsid w:val="0014720A"/>
    <w:rPr>
      <w:rFonts w:ascii="Cambria" w:eastAsia="宋体" w:hAnsi="Cambria" w:cs="黑体"/>
      <w:b/>
      <w:bCs/>
      <w:sz w:val="32"/>
      <w:szCs w:val="32"/>
    </w:rPr>
  </w:style>
  <w:style w:type="character" w:styleId="a7">
    <w:name w:val="Hyperlink"/>
    <w:uiPriority w:val="99"/>
    <w:rsid w:val="0014720A"/>
    <w:rPr>
      <w:color w:val="0000FF"/>
      <w:u w:val="single"/>
    </w:rPr>
  </w:style>
  <w:style w:type="paragraph" w:styleId="a6">
    <w:name w:val="annotation text"/>
    <w:basedOn w:val="a"/>
    <w:link w:val="Char2"/>
    <w:rsid w:val="0014720A"/>
    <w:pPr>
      <w:jc w:val="left"/>
    </w:pPr>
    <w:rPr>
      <w:kern w:val="0"/>
      <w:sz w:val="20"/>
      <w:szCs w:val="20"/>
    </w:rPr>
  </w:style>
  <w:style w:type="paragraph" w:styleId="a4">
    <w:name w:val="footer"/>
    <w:basedOn w:val="a"/>
    <w:link w:val="Char0"/>
    <w:uiPriority w:val="99"/>
    <w:rsid w:val="0014720A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paragraph" w:styleId="a5">
    <w:name w:val="Balloon Text"/>
    <w:basedOn w:val="a"/>
    <w:link w:val="Char1"/>
    <w:rsid w:val="0014720A"/>
    <w:rPr>
      <w:kern w:val="0"/>
      <w:sz w:val="18"/>
      <w:szCs w:val="18"/>
    </w:rPr>
  </w:style>
  <w:style w:type="paragraph" w:styleId="a8">
    <w:name w:val="List Paragraph"/>
    <w:basedOn w:val="a"/>
    <w:uiPriority w:val="34"/>
    <w:qFormat/>
    <w:rsid w:val="0014720A"/>
    <w:pPr>
      <w:ind w:firstLineChars="200" w:firstLine="420"/>
    </w:pPr>
  </w:style>
  <w:style w:type="paragraph" w:customStyle="1" w:styleId="11">
    <w:name w:val="批注主题1"/>
    <w:basedOn w:val="a6"/>
    <w:next w:val="a6"/>
    <w:link w:val="Char3"/>
    <w:rsid w:val="0014720A"/>
    <w:rPr>
      <w:b/>
      <w:bCs/>
    </w:rPr>
  </w:style>
  <w:style w:type="paragraph" w:customStyle="1" w:styleId="12">
    <w:name w:val="列出段落1"/>
    <w:basedOn w:val="a"/>
    <w:rsid w:val="0014720A"/>
    <w:pPr>
      <w:ind w:firstLineChars="200" w:firstLine="420"/>
    </w:pPr>
  </w:style>
  <w:style w:type="paragraph" w:customStyle="1" w:styleId="m1">
    <w:name w:val="m样式1"/>
    <w:basedOn w:val="a"/>
    <w:rsid w:val="0014720A"/>
    <w:pPr>
      <w:adjustRightInd w:val="0"/>
      <w:spacing w:line="240" w:lineRule="exact"/>
      <w:textAlignment w:val="baseline"/>
    </w:pPr>
    <w:rPr>
      <w:rFonts w:ascii="Times New Roman" w:hAnsi="Times New Roman"/>
      <w:kern w:val="0"/>
      <w:szCs w:val="20"/>
    </w:rPr>
  </w:style>
  <w:style w:type="paragraph" w:styleId="a3">
    <w:name w:val="header"/>
    <w:basedOn w:val="a"/>
    <w:link w:val="Char"/>
    <w:uiPriority w:val="99"/>
    <w:rsid w:val="001472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paragraph" w:styleId="a9">
    <w:name w:val="Body Text"/>
    <w:basedOn w:val="a"/>
    <w:link w:val="Char4"/>
    <w:rsid w:val="001A7A6A"/>
    <w:pPr>
      <w:spacing w:line="360" w:lineRule="auto"/>
    </w:pPr>
    <w:rPr>
      <w:rFonts w:ascii="Times New Roman" w:hAnsi="Times New Roman"/>
      <w:sz w:val="28"/>
      <w:szCs w:val="24"/>
    </w:rPr>
  </w:style>
  <w:style w:type="character" w:customStyle="1" w:styleId="Char4">
    <w:name w:val="正文文本 Char"/>
    <w:link w:val="a9"/>
    <w:rsid w:val="001A7A6A"/>
    <w:rPr>
      <w:kern w:val="2"/>
      <w:sz w:val="28"/>
      <w:szCs w:val="24"/>
    </w:rPr>
  </w:style>
  <w:style w:type="paragraph" w:styleId="TOC">
    <w:name w:val="TOC Heading"/>
    <w:basedOn w:val="1"/>
    <w:next w:val="a"/>
    <w:uiPriority w:val="39"/>
    <w:semiHidden/>
    <w:unhideWhenUsed/>
    <w:qFormat/>
    <w:rsid w:val="009B0C4F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9B0C4F"/>
    <w:pPr>
      <w:widowControl/>
      <w:spacing w:after="100" w:line="276" w:lineRule="auto"/>
      <w:ind w:left="220"/>
      <w:jc w:val="left"/>
    </w:pPr>
    <w:rPr>
      <w:rFonts w:asciiTheme="minorHAnsi" w:eastAsiaTheme="minorEastAsia" w:hAnsiTheme="minorHAnsi" w:cstheme="minorBidi"/>
      <w:kern w:val="0"/>
      <w:sz w:val="22"/>
    </w:rPr>
  </w:style>
  <w:style w:type="paragraph" w:styleId="13">
    <w:name w:val="toc 1"/>
    <w:basedOn w:val="a"/>
    <w:next w:val="a"/>
    <w:autoRedefine/>
    <w:uiPriority w:val="39"/>
    <w:unhideWhenUsed/>
    <w:qFormat/>
    <w:rsid w:val="00995FCF"/>
    <w:pPr>
      <w:widowControl/>
      <w:tabs>
        <w:tab w:val="left" w:pos="440"/>
        <w:tab w:val="right" w:leader="dot" w:pos="8302"/>
      </w:tabs>
      <w:spacing w:line="360" w:lineRule="auto"/>
      <w:jc w:val="left"/>
    </w:pPr>
    <w:rPr>
      <w:rFonts w:asciiTheme="minorHAnsi" w:eastAsiaTheme="minorEastAsia" w:hAnsiTheme="minorHAnsi" w:cstheme="minorBidi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qFormat/>
    <w:rsid w:val="009B0C4F"/>
    <w:pPr>
      <w:widowControl/>
      <w:spacing w:after="100" w:line="276" w:lineRule="auto"/>
      <w:ind w:left="440"/>
      <w:jc w:val="left"/>
    </w:pPr>
    <w:rPr>
      <w:rFonts w:asciiTheme="minorHAnsi" w:eastAsiaTheme="minorEastAsia" w:hAnsiTheme="minorHAnsi" w:cstheme="minorBidi"/>
      <w:kern w:val="0"/>
      <w:sz w:val="22"/>
    </w:rPr>
  </w:style>
  <w:style w:type="character" w:styleId="aa">
    <w:name w:val="annotation reference"/>
    <w:basedOn w:val="a0"/>
    <w:uiPriority w:val="99"/>
    <w:semiHidden/>
    <w:unhideWhenUsed/>
    <w:rsid w:val="00943A09"/>
    <w:rPr>
      <w:sz w:val="21"/>
      <w:szCs w:val="21"/>
    </w:rPr>
  </w:style>
  <w:style w:type="paragraph" w:styleId="ab">
    <w:name w:val="annotation subject"/>
    <w:basedOn w:val="a6"/>
    <w:next w:val="a6"/>
    <w:link w:val="Char10"/>
    <w:uiPriority w:val="99"/>
    <w:semiHidden/>
    <w:unhideWhenUsed/>
    <w:rsid w:val="00943A09"/>
    <w:rPr>
      <w:b/>
      <w:bCs/>
      <w:kern w:val="2"/>
      <w:sz w:val="21"/>
      <w:szCs w:val="22"/>
    </w:rPr>
  </w:style>
  <w:style w:type="character" w:customStyle="1" w:styleId="Char10">
    <w:name w:val="批注主题 Char1"/>
    <w:basedOn w:val="Char2"/>
    <w:link w:val="ab"/>
    <w:uiPriority w:val="99"/>
    <w:semiHidden/>
    <w:rsid w:val="00943A09"/>
    <w:rPr>
      <w:rFonts w:ascii="Calibri" w:eastAsia="宋体" w:hAnsi="Calibri" w:cs="Times New Roman"/>
      <w:b/>
      <w:bCs/>
      <w:kern w:val="2"/>
      <w:sz w:val="21"/>
      <w:szCs w:val="22"/>
    </w:rPr>
  </w:style>
  <w:style w:type="paragraph" w:styleId="ac">
    <w:name w:val="Normal (Web)"/>
    <w:basedOn w:val="a"/>
    <w:uiPriority w:val="99"/>
    <w:unhideWhenUsed/>
    <w:rsid w:val="00411740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table" w:styleId="ad">
    <w:name w:val="Table Grid"/>
    <w:basedOn w:val="a1"/>
    <w:uiPriority w:val="59"/>
    <w:rsid w:val="00F876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-5">
    <w:name w:val="Medium Grid 3 Accent 5"/>
    <w:basedOn w:val="a1"/>
    <w:uiPriority w:val="69"/>
    <w:rsid w:val="006F1578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1">
    <w:name w:val="Medium Grid 3 Accent 1"/>
    <w:basedOn w:val="a1"/>
    <w:uiPriority w:val="69"/>
    <w:rsid w:val="006F1578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">
    <w:name w:val="Colorful Grid Accent 1"/>
    <w:basedOn w:val="a1"/>
    <w:uiPriority w:val="73"/>
    <w:rsid w:val="00AD01A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5">
    <w:name w:val="Colorful Grid Accent 5"/>
    <w:basedOn w:val="a1"/>
    <w:uiPriority w:val="73"/>
    <w:rsid w:val="00AD01A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ae">
    <w:name w:val="Revision"/>
    <w:hidden/>
    <w:uiPriority w:val="99"/>
    <w:semiHidden/>
    <w:rsid w:val="00266B89"/>
    <w:rPr>
      <w:rFonts w:ascii="Calibri" w:hAnsi="Calibr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3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1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79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2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20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833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4E48E-38BC-43DC-B24D-1C5DD874D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197</Words>
  <Characters>1127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Lenovo</Company>
  <LinksUpToDate>false</LinksUpToDate>
  <CharactersWithSpaces>1322</CharactersWithSpaces>
  <SharedDoc>false</SharedDoc>
  <HLinks>
    <vt:vector size="18" baseType="variant">
      <vt:variant>
        <vt:i4>4063332</vt:i4>
      </vt:variant>
      <vt:variant>
        <vt:i4>3</vt:i4>
      </vt:variant>
      <vt:variant>
        <vt:i4>0</vt:i4>
      </vt:variant>
      <vt:variant>
        <vt:i4>5</vt:i4>
      </vt:variant>
      <vt:variant>
        <vt:lpwstr>http://career.jnpc.com.cn/</vt:lpwstr>
      </vt:variant>
      <vt:variant>
        <vt:lpwstr/>
      </vt:variant>
      <vt:variant>
        <vt:i4>2752542</vt:i4>
      </vt:variant>
      <vt:variant>
        <vt:i4>2198</vt:i4>
      </vt:variant>
      <vt:variant>
        <vt:i4>1025</vt:i4>
      </vt:variant>
      <vt:variant>
        <vt:i4>1</vt:i4>
      </vt:variant>
      <vt:variant>
        <vt:lpwstr>cid:image001.jpg@01CE92C5.BB88F250</vt:lpwstr>
      </vt:variant>
      <vt:variant>
        <vt:lpwstr/>
      </vt:variant>
      <vt:variant>
        <vt:i4>2752542</vt:i4>
      </vt:variant>
      <vt:variant>
        <vt:i4>23208</vt:i4>
      </vt:variant>
      <vt:variant>
        <vt:i4>1026</vt:i4>
      </vt:variant>
      <vt:variant>
        <vt:i4>1</vt:i4>
      </vt:variant>
      <vt:variant>
        <vt:lpwstr>cid:image001.jpg@01CE92C5.BB88F250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高峰</dc:title>
  <dc:creator>高峰</dc:creator>
  <cp:lastModifiedBy>高峰</cp:lastModifiedBy>
  <cp:revision>26</cp:revision>
  <cp:lastPrinted>2019-06-05T03:32:00Z</cp:lastPrinted>
  <dcterms:created xsi:type="dcterms:W3CDTF">2021-02-20T05:08:00Z</dcterms:created>
  <dcterms:modified xsi:type="dcterms:W3CDTF">2021-02-20T07:36:00Z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2052-6.6.0.2877</vt:lpwstr>
  </property>
</Properties>
</file>